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76A0C4" w14:textId="77777777" w:rsidR="004D3359" w:rsidRPr="00B059B1" w:rsidRDefault="00CE0316" w:rsidP="009D2CE7">
      <w:pPr>
        <w:jc w:val="center"/>
        <w:rPr>
          <w:rFonts w:asciiTheme="minorEastAsia" w:hAnsiTheme="minorEastAsia"/>
          <w:sz w:val="28"/>
          <w:szCs w:val="28"/>
        </w:rPr>
      </w:pPr>
      <w:r w:rsidRPr="00B059B1">
        <w:rPr>
          <w:rFonts w:asciiTheme="minorEastAsia" w:hAnsiTheme="minorEastAsia" w:hint="eastAsia"/>
          <w:sz w:val="28"/>
          <w:szCs w:val="28"/>
        </w:rPr>
        <w:t>平成２８年度</w:t>
      </w:r>
      <w:r w:rsidRPr="00B059B1">
        <w:rPr>
          <w:rFonts w:asciiTheme="minorEastAsia" w:hAnsiTheme="minorEastAsia"/>
          <w:sz w:val="28"/>
          <w:szCs w:val="28"/>
        </w:rPr>
        <w:t>[</w:t>
      </w:r>
      <w:r w:rsidRPr="00B059B1">
        <w:rPr>
          <w:rFonts w:asciiTheme="minorEastAsia" w:hAnsiTheme="minorEastAsia" w:hint="eastAsia"/>
          <w:sz w:val="28"/>
          <w:szCs w:val="28"/>
        </w:rPr>
        <w:t>緊急実施</w:t>
      </w:r>
      <w:r w:rsidRPr="00B059B1">
        <w:rPr>
          <w:rFonts w:asciiTheme="minorEastAsia" w:hAnsiTheme="minorEastAsia"/>
          <w:sz w:val="28"/>
          <w:szCs w:val="28"/>
        </w:rPr>
        <w:t>]</w:t>
      </w:r>
    </w:p>
    <w:p w14:paraId="26024291" w14:textId="77777777" w:rsidR="00CE0316" w:rsidRPr="00B059B1" w:rsidRDefault="00CE0316" w:rsidP="009D2CE7">
      <w:pPr>
        <w:jc w:val="center"/>
        <w:rPr>
          <w:rFonts w:asciiTheme="minorEastAsia" w:hAnsiTheme="minorEastAsia"/>
          <w:sz w:val="28"/>
          <w:szCs w:val="28"/>
        </w:rPr>
      </w:pPr>
      <w:r w:rsidRPr="00B059B1">
        <w:rPr>
          <w:rFonts w:asciiTheme="minorEastAsia" w:hAnsiTheme="minorEastAsia" w:hint="eastAsia"/>
          <w:sz w:val="28"/>
          <w:szCs w:val="28"/>
        </w:rPr>
        <w:t>「お薬手帳啓発・健康相談」統一行動</w:t>
      </w:r>
    </w:p>
    <w:p w14:paraId="3FC07377" w14:textId="77777777" w:rsidR="00CE0316" w:rsidRPr="00B059B1" w:rsidRDefault="00CE0316" w:rsidP="009D2CE7">
      <w:pPr>
        <w:jc w:val="center"/>
        <w:rPr>
          <w:rFonts w:asciiTheme="minorEastAsia" w:hAnsiTheme="minorEastAsia"/>
          <w:sz w:val="28"/>
          <w:szCs w:val="28"/>
        </w:rPr>
      </w:pPr>
      <w:r w:rsidRPr="00B059B1">
        <w:rPr>
          <w:rFonts w:asciiTheme="minorEastAsia" w:hAnsiTheme="minorEastAsia" w:hint="eastAsia"/>
          <w:sz w:val="28"/>
          <w:szCs w:val="28"/>
        </w:rPr>
        <w:t>実施要項</w:t>
      </w:r>
    </w:p>
    <w:p w14:paraId="551A7E50" w14:textId="77777777" w:rsidR="00CE0316" w:rsidRPr="00B059B1" w:rsidRDefault="00CE0316">
      <w:pPr>
        <w:rPr>
          <w:rFonts w:asciiTheme="minorEastAsia" w:hAnsiTheme="minorEastAsia"/>
          <w:sz w:val="22"/>
          <w:szCs w:val="22"/>
        </w:rPr>
      </w:pPr>
    </w:p>
    <w:p w14:paraId="746C93FB" w14:textId="77777777" w:rsidR="00CE0316" w:rsidRPr="00B059B1" w:rsidRDefault="00CE0316" w:rsidP="00CE0316">
      <w:pPr>
        <w:spacing w:line="276" w:lineRule="auto"/>
        <w:rPr>
          <w:rFonts w:asciiTheme="minorEastAsia" w:hAnsiTheme="minorEastAsia"/>
        </w:rPr>
      </w:pPr>
      <w:r w:rsidRPr="00B059B1">
        <w:rPr>
          <w:rFonts w:asciiTheme="minorEastAsia" w:hAnsiTheme="minorEastAsia" w:hint="eastAsia"/>
        </w:rPr>
        <w:t>１．事業趣旨</w:t>
      </w:r>
    </w:p>
    <w:p w14:paraId="04760AFC" w14:textId="556E276F" w:rsidR="00CE0316" w:rsidRPr="00B059B1" w:rsidRDefault="00CE0316" w:rsidP="00CE0316">
      <w:pPr>
        <w:rPr>
          <w:rFonts w:asciiTheme="minorEastAsia" w:hAnsiTheme="minorEastAsia" w:cs="Lantinghei TC Extralight"/>
          <w:kern w:val="0"/>
          <w:sz w:val="22"/>
          <w:szCs w:val="22"/>
          <w:shd w:val="clear" w:color="auto" w:fill="FFFFFF"/>
        </w:rPr>
      </w:pPr>
      <w:r w:rsidRPr="00B059B1">
        <w:rPr>
          <w:rFonts w:asciiTheme="minorEastAsia" w:hAnsiTheme="minorEastAsia" w:hint="eastAsia"/>
          <w:sz w:val="22"/>
          <w:szCs w:val="22"/>
        </w:rPr>
        <w:t xml:space="preserve">　</w:t>
      </w:r>
      <w:hyperlink r:id="rId7" w:tooltip="2016年" w:history="1">
        <w:r w:rsidR="003C2AFA" w:rsidRPr="00B059B1">
          <w:rPr>
            <w:rFonts w:asciiTheme="minorEastAsia" w:hAnsiTheme="minorEastAsia" w:cs="Times New Roman" w:hint="eastAsia"/>
            <w:kern w:val="0"/>
            <w:sz w:val="22"/>
            <w:szCs w:val="22"/>
            <w:shd w:val="clear" w:color="auto" w:fill="FFFFFF"/>
          </w:rPr>
          <w:t>２０１６</w:t>
        </w:r>
        <w:r w:rsidR="003C2AFA" w:rsidRPr="00B059B1">
          <w:rPr>
            <w:rFonts w:asciiTheme="minorEastAsia" w:hAnsiTheme="minorEastAsia" w:cs="Lantinghei TC Extralight" w:hint="eastAsia"/>
            <w:kern w:val="0"/>
            <w:sz w:val="22"/>
            <w:szCs w:val="22"/>
            <w:shd w:val="clear" w:color="auto" w:fill="FFFFFF"/>
          </w:rPr>
          <w:t>年</w:t>
        </w:r>
      </w:hyperlink>
      <w:r w:rsidR="003C2AFA" w:rsidRPr="00B059B1">
        <w:rPr>
          <w:rFonts w:asciiTheme="minorEastAsia" w:hAnsiTheme="minorEastAsia" w:cs="Lantinghei TC Extralight" w:hint="eastAsia"/>
          <w:kern w:val="0"/>
          <w:sz w:val="22"/>
          <w:szCs w:val="22"/>
          <w:shd w:val="clear" w:color="auto" w:fill="FFFFFF"/>
        </w:rPr>
        <w:t>（</w:t>
      </w:r>
      <w:hyperlink r:id="rId8" w:tooltip="平成" w:history="1">
        <w:r w:rsidR="003C2AFA" w:rsidRPr="00B059B1">
          <w:rPr>
            <w:rFonts w:asciiTheme="minorEastAsia" w:hAnsiTheme="minorEastAsia" w:cs="Lantinghei TC Extralight" w:hint="eastAsia"/>
            <w:kern w:val="0"/>
            <w:sz w:val="22"/>
            <w:szCs w:val="22"/>
            <w:shd w:val="clear" w:color="auto" w:fill="FFFFFF"/>
          </w:rPr>
          <w:t>平成</w:t>
        </w:r>
      </w:hyperlink>
      <w:r w:rsidR="003C2AFA" w:rsidRPr="00B059B1">
        <w:rPr>
          <w:rFonts w:asciiTheme="minorEastAsia" w:hAnsiTheme="minorEastAsia" w:cs="Times New Roman" w:hint="eastAsia"/>
          <w:kern w:val="0"/>
          <w:sz w:val="22"/>
          <w:szCs w:val="22"/>
          <w:shd w:val="clear" w:color="auto" w:fill="FFFFFF"/>
        </w:rPr>
        <w:t>２８</w:t>
      </w:r>
      <w:r w:rsidR="003C2AFA" w:rsidRPr="00B059B1">
        <w:rPr>
          <w:rFonts w:asciiTheme="minorEastAsia" w:hAnsiTheme="minorEastAsia" w:cs="Lantinghei TC Extralight" w:hint="eastAsia"/>
          <w:kern w:val="0"/>
          <w:sz w:val="22"/>
          <w:szCs w:val="22"/>
          <w:shd w:val="clear" w:color="auto" w:fill="FFFFFF"/>
        </w:rPr>
        <w:t>年）</w:t>
      </w:r>
      <w:hyperlink r:id="rId9" w:tooltip="4月14日" w:history="1">
        <w:r w:rsidR="003C2AFA" w:rsidRPr="00B059B1">
          <w:rPr>
            <w:rFonts w:asciiTheme="minorEastAsia" w:hAnsiTheme="minorEastAsia" w:cs="Times New Roman" w:hint="eastAsia"/>
            <w:kern w:val="0"/>
            <w:sz w:val="22"/>
            <w:szCs w:val="22"/>
            <w:shd w:val="clear" w:color="auto" w:fill="FFFFFF"/>
          </w:rPr>
          <w:t>４</w:t>
        </w:r>
        <w:r w:rsidR="003C2AFA" w:rsidRPr="00B059B1">
          <w:rPr>
            <w:rFonts w:asciiTheme="minorEastAsia" w:hAnsiTheme="minorEastAsia" w:cs="Lantinghei TC Extralight" w:hint="eastAsia"/>
            <w:kern w:val="0"/>
            <w:sz w:val="22"/>
            <w:szCs w:val="22"/>
            <w:shd w:val="clear" w:color="auto" w:fill="FFFFFF"/>
          </w:rPr>
          <w:t>月</w:t>
        </w:r>
        <w:r w:rsidR="003C2AFA" w:rsidRPr="00B059B1">
          <w:rPr>
            <w:rFonts w:asciiTheme="minorEastAsia" w:hAnsiTheme="minorEastAsia" w:cs="Times New Roman" w:hint="eastAsia"/>
            <w:kern w:val="0"/>
            <w:sz w:val="22"/>
            <w:szCs w:val="22"/>
            <w:shd w:val="clear" w:color="auto" w:fill="FFFFFF"/>
          </w:rPr>
          <w:t>１４</w:t>
        </w:r>
        <w:r w:rsidR="003C2AFA" w:rsidRPr="00B059B1">
          <w:rPr>
            <w:rFonts w:asciiTheme="minorEastAsia" w:hAnsiTheme="minorEastAsia" w:cs="Lantinghei TC Extralight" w:hint="eastAsia"/>
            <w:kern w:val="0"/>
            <w:sz w:val="22"/>
            <w:szCs w:val="22"/>
            <w:shd w:val="clear" w:color="auto" w:fill="FFFFFF"/>
          </w:rPr>
          <w:t>日</w:t>
        </w:r>
      </w:hyperlink>
      <w:r w:rsidR="003C2AFA" w:rsidRPr="00B059B1">
        <w:rPr>
          <w:rFonts w:asciiTheme="minorEastAsia" w:hAnsiTheme="minorEastAsia" w:cs="Times New Roman" w:hint="eastAsia"/>
          <w:kern w:val="0"/>
          <w:sz w:val="22"/>
          <w:szCs w:val="22"/>
          <w:shd w:val="clear" w:color="auto" w:fill="FFFFFF"/>
        </w:rPr>
        <w:t>２１</w:t>
      </w:r>
      <w:r w:rsidR="003C2AFA" w:rsidRPr="00B059B1">
        <w:rPr>
          <w:rFonts w:asciiTheme="minorEastAsia" w:hAnsiTheme="minorEastAsia" w:cs="Lantinghei TC Extralight" w:hint="eastAsia"/>
          <w:kern w:val="0"/>
          <w:sz w:val="22"/>
          <w:szCs w:val="22"/>
          <w:shd w:val="clear" w:color="auto" w:fill="FFFFFF"/>
        </w:rPr>
        <w:t>時</w:t>
      </w:r>
      <w:r w:rsidR="003C2AFA" w:rsidRPr="00B059B1">
        <w:rPr>
          <w:rFonts w:asciiTheme="minorEastAsia" w:hAnsiTheme="minorEastAsia" w:cs="Times New Roman" w:hint="eastAsia"/>
          <w:kern w:val="0"/>
          <w:sz w:val="22"/>
          <w:szCs w:val="22"/>
          <w:shd w:val="clear" w:color="auto" w:fill="FFFFFF"/>
        </w:rPr>
        <w:t>２６</w:t>
      </w:r>
      <w:r w:rsidR="003C2AFA" w:rsidRPr="00B059B1">
        <w:rPr>
          <w:rFonts w:asciiTheme="minorEastAsia" w:hAnsiTheme="minorEastAsia" w:cs="Lantinghei TC Extralight" w:hint="eastAsia"/>
          <w:kern w:val="0"/>
          <w:sz w:val="22"/>
          <w:szCs w:val="22"/>
          <w:shd w:val="clear" w:color="auto" w:fill="FFFFFF"/>
        </w:rPr>
        <w:t>分に発生した熊本地震により、</w:t>
      </w:r>
      <w:hyperlink r:id="rId10" w:tooltip="熊本県" w:history="1">
        <w:r w:rsidR="003C2AFA" w:rsidRPr="00B059B1">
          <w:rPr>
            <w:rFonts w:asciiTheme="minorEastAsia" w:hAnsiTheme="minorEastAsia" w:cs="Lantinghei TC Extralight" w:hint="eastAsia"/>
            <w:kern w:val="0"/>
            <w:sz w:val="22"/>
            <w:szCs w:val="22"/>
            <w:shd w:val="clear" w:color="auto" w:fill="FFFFFF"/>
          </w:rPr>
          <w:t>熊本県</w:t>
        </w:r>
      </w:hyperlink>
      <w:r w:rsidR="003C2AFA" w:rsidRPr="00B059B1">
        <w:rPr>
          <w:rFonts w:asciiTheme="minorEastAsia" w:hAnsiTheme="minorEastAsia" w:cs="Times New Roman" w:hint="eastAsia"/>
          <w:kern w:val="0"/>
          <w:sz w:val="22"/>
          <w:szCs w:val="22"/>
        </w:rPr>
        <w:t>内</w:t>
      </w:r>
      <w:r w:rsidR="003C2AFA" w:rsidRPr="00B059B1">
        <w:rPr>
          <w:rFonts w:asciiTheme="minorEastAsia" w:hAnsiTheme="minorEastAsia" w:cs="Lantinghei TC Extralight" w:hint="eastAsia"/>
          <w:kern w:val="0"/>
          <w:sz w:val="22"/>
          <w:szCs w:val="22"/>
          <w:shd w:val="clear" w:color="auto" w:fill="FFFFFF"/>
        </w:rPr>
        <w:t>では多くの被災者が発生している。福岡県内にも、被災者が一時的に避難しており、定期的に服用が必要な医薬品の確認が求められている。</w:t>
      </w:r>
    </w:p>
    <w:p w14:paraId="3F901055" w14:textId="7873ACCB" w:rsidR="00CE0316" w:rsidRPr="00B059B1" w:rsidRDefault="003C2AFA" w:rsidP="00CE0316">
      <w:pPr>
        <w:rPr>
          <w:rFonts w:asciiTheme="minorEastAsia" w:hAnsiTheme="minorEastAsia" w:cs="Times New Roman"/>
          <w:kern w:val="0"/>
          <w:sz w:val="22"/>
          <w:szCs w:val="22"/>
        </w:rPr>
      </w:pPr>
      <w:r w:rsidRPr="00B059B1">
        <w:rPr>
          <w:rFonts w:asciiTheme="minorEastAsia" w:hAnsiTheme="minorEastAsia" w:cs="Lantinghei TC Extralight" w:hint="eastAsia"/>
          <w:kern w:val="0"/>
          <w:sz w:val="22"/>
          <w:szCs w:val="22"/>
          <w:shd w:val="clear" w:color="auto" w:fill="FFFFFF"/>
        </w:rPr>
        <w:t xml:space="preserve">　</w:t>
      </w:r>
      <w:r w:rsidRPr="003C2AFA">
        <w:rPr>
          <w:rFonts w:asciiTheme="minorEastAsia" w:hAnsiTheme="minorEastAsia" w:cs="Lantinghei TC Extralight" w:hint="eastAsia"/>
          <w:spacing w:val="2"/>
          <w:kern w:val="0"/>
          <w:sz w:val="22"/>
          <w:szCs w:val="22"/>
          <w:shd w:val="clear" w:color="auto" w:fill="FFFFFF"/>
        </w:rPr>
        <w:t>福岡県薬剤師会では、県内の会員薬局において福岡県内に避難している被災者及び</w:t>
      </w:r>
      <w:r w:rsidRPr="00B059B1">
        <w:rPr>
          <w:rFonts w:asciiTheme="minorEastAsia" w:hAnsiTheme="minorEastAsia" w:cs="Lantinghei TC Extralight" w:hint="eastAsia"/>
          <w:kern w:val="0"/>
          <w:sz w:val="22"/>
          <w:szCs w:val="22"/>
          <w:shd w:val="clear" w:color="auto" w:fill="FFFFFF"/>
        </w:rPr>
        <w:t>福岡県民に対し、薬剤師による健康相談を実施する。</w:t>
      </w:r>
    </w:p>
    <w:p w14:paraId="14CF5BDB" w14:textId="77777777" w:rsidR="00CE0316" w:rsidRPr="00B059B1" w:rsidRDefault="00CE0316" w:rsidP="00CE0316">
      <w:pPr>
        <w:spacing w:line="276" w:lineRule="auto"/>
        <w:rPr>
          <w:rFonts w:asciiTheme="minorEastAsia" w:hAnsiTheme="minorEastAsia"/>
          <w:sz w:val="22"/>
          <w:szCs w:val="22"/>
        </w:rPr>
      </w:pPr>
    </w:p>
    <w:p w14:paraId="7203A544" w14:textId="77777777" w:rsidR="00CE0316" w:rsidRPr="00B059B1" w:rsidRDefault="00CE0316" w:rsidP="00CE0316">
      <w:pPr>
        <w:spacing w:line="276" w:lineRule="auto"/>
        <w:rPr>
          <w:rFonts w:asciiTheme="minorEastAsia" w:hAnsiTheme="minorEastAsia"/>
        </w:rPr>
      </w:pPr>
      <w:r w:rsidRPr="00B059B1">
        <w:rPr>
          <w:rFonts w:asciiTheme="minorEastAsia" w:hAnsiTheme="minorEastAsia" w:hint="eastAsia"/>
        </w:rPr>
        <w:t>２．実施内容</w:t>
      </w:r>
    </w:p>
    <w:tbl>
      <w:tblPr>
        <w:tblStyle w:val="a3"/>
        <w:tblW w:w="8792" w:type="dxa"/>
        <w:tblLook w:val="04A0" w:firstRow="1" w:lastRow="0" w:firstColumn="1" w:lastColumn="0" w:noHBand="0" w:noVBand="1"/>
      </w:tblPr>
      <w:tblGrid>
        <w:gridCol w:w="8792"/>
      </w:tblGrid>
      <w:tr w:rsidR="00B059B1" w:rsidRPr="00B059B1" w14:paraId="31E88FCB" w14:textId="77777777" w:rsidTr="00CE0316">
        <w:trPr>
          <w:trHeight w:val="1453"/>
        </w:trPr>
        <w:tc>
          <w:tcPr>
            <w:tcW w:w="8792" w:type="dxa"/>
          </w:tcPr>
          <w:p w14:paraId="10E81133" w14:textId="77777777" w:rsidR="00CE0316" w:rsidRPr="00B059B1" w:rsidRDefault="00CE0316" w:rsidP="00907167">
            <w:pPr>
              <w:spacing w:line="276" w:lineRule="auto"/>
              <w:rPr>
                <w:rFonts w:asciiTheme="minorEastAsia" w:hAnsiTheme="minorEastAsia"/>
                <w:sz w:val="22"/>
              </w:rPr>
            </w:pPr>
            <w:r w:rsidRPr="003C2AFA">
              <w:rPr>
                <w:rFonts w:asciiTheme="minorEastAsia" w:hAnsiTheme="minorEastAsia" w:hint="eastAsia"/>
                <w:spacing w:val="-2"/>
                <w:sz w:val="22"/>
              </w:rPr>
              <w:t>会員薬局において、</w:t>
            </w:r>
            <w:r w:rsidR="00907167" w:rsidRPr="003C2AFA">
              <w:rPr>
                <w:rFonts w:asciiTheme="minorEastAsia" w:hAnsiTheme="minorEastAsia" w:hint="eastAsia"/>
                <w:spacing w:val="-2"/>
                <w:sz w:val="22"/>
              </w:rPr>
              <w:t>被災者の</w:t>
            </w:r>
            <w:r w:rsidRPr="003C2AFA">
              <w:rPr>
                <w:rFonts w:asciiTheme="minorEastAsia" w:hAnsiTheme="minorEastAsia" w:hint="eastAsia"/>
                <w:spacing w:val="-2"/>
                <w:sz w:val="22"/>
              </w:rPr>
              <w:t>健康相談や</w:t>
            </w:r>
            <w:r w:rsidR="00907167" w:rsidRPr="003C2AFA">
              <w:rPr>
                <w:rFonts w:asciiTheme="minorEastAsia" w:hAnsiTheme="minorEastAsia" w:hint="eastAsia"/>
                <w:spacing w:val="-2"/>
                <w:sz w:val="22"/>
              </w:rPr>
              <w:t>定期</w:t>
            </w:r>
            <w:r w:rsidRPr="003C2AFA">
              <w:rPr>
                <w:rFonts w:asciiTheme="minorEastAsia" w:hAnsiTheme="minorEastAsia" w:hint="eastAsia"/>
                <w:spacing w:val="-2"/>
                <w:sz w:val="22"/>
              </w:rPr>
              <w:t>服用中の医薬品に関する相談</w:t>
            </w:r>
            <w:r w:rsidR="00907167" w:rsidRPr="003C2AFA">
              <w:rPr>
                <w:rFonts w:asciiTheme="minorEastAsia" w:hAnsiTheme="minorEastAsia" w:hint="eastAsia"/>
                <w:spacing w:val="-2"/>
                <w:sz w:val="22"/>
              </w:rPr>
              <w:t>。</w:t>
            </w:r>
            <w:r w:rsidRPr="003C2AFA">
              <w:rPr>
                <w:rFonts w:asciiTheme="minorEastAsia" w:hAnsiTheme="minorEastAsia" w:hint="eastAsia"/>
                <w:spacing w:val="-2"/>
                <w:sz w:val="22"/>
              </w:rPr>
              <w:t>受診が必要な場合の近隣医療機関の紹介を実施。</w:t>
            </w:r>
            <w:r w:rsidR="00907167" w:rsidRPr="003C2AFA">
              <w:rPr>
                <w:rFonts w:asciiTheme="minorEastAsia" w:hAnsiTheme="minorEastAsia" w:hint="eastAsia"/>
                <w:spacing w:val="-2"/>
                <w:sz w:val="22"/>
              </w:rPr>
              <w:t>合わせて、福岡県民に対する</w:t>
            </w:r>
            <w:r w:rsidR="004D27EB" w:rsidRPr="003C2AFA">
              <w:rPr>
                <w:rFonts w:asciiTheme="minorEastAsia" w:hAnsiTheme="minorEastAsia" w:hint="eastAsia"/>
                <w:spacing w:val="-2"/>
                <w:sz w:val="22"/>
              </w:rPr>
              <w:t>健康相談及びお薬手帳の</w:t>
            </w:r>
            <w:r w:rsidR="004D27EB" w:rsidRPr="00B059B1">
              <w:rPr>
                <w:rFonts w:asciiTheme="minorEastAsia" w:hAnsiTheme="minorEastAsia" w:hint="eastAsia"/>
                <w:sz w:val="22"/>
              </w:rPr>
              <w:t>啓発を実施</w:t>
            </w:r>
            <w:r w:rsidR="00907167" w:rsidRPr="00B059B1">
              <w:rPr>
                <w:rFonts w:asciiTheme="minorEastAsia" w:hAnsiTheme="minorEastAsia" w:hint="eastAsia"/>
                <w:sz w:val="22"/>
              </w:rPr>
              <w:t>する。</w:t>
            </w:r>
          </w:p>
        </w:tc>
      </w:tr>
    </w:tbl>
    <w:p w14:paraId="41E1366A" w14:textId="77777777" w:rsidR="00907167" w:rsidRPr="00B059B1" w:rsidRDefault="00907167" w:rsidP="00CE0316">
      <w:pPr>
        <w:spacing w:line="276" w:lineRule="auto"/>
        <w:rPr>
          <w:rFonts w:asciiTheme="minorEastAsia" w:hAnsiTheme="minorEastAsia"/>
          <w:sz w:val="22"/>
          <w:szCs w:val="22"/>
        </w:rPr>
      </w:pPr>
    </w:p>
    <w:p w14:paraId="77F147E9" w14:textId="77777777" w:rsidR="00907167" w:rsidRPr="00B059B1" w:rsidRDefault="00907167" w:rsidP="00CE0316">
      <w:pPr>
        <w:spacing w:line="276" w:lineRule="auto"/>
        <w:rPr>
          <w:rFonts w:asciiTheme="minorEastAsia" w:hAnsiTheme="minorEastAsia"/>
        </w:rPr>
      </w:pPr>
      <w:r w:rsidRPr="00B059B1">
        <w:rPr>
          <w:rFonts w:asciiTheme="minorEastAsia" w:hAnsiTheme="minorEastAsia" w:hint="eastAsia"/>
        </w:rPr>
        <w:t>３．実施期間</w:t>
      </w:r>
    </w:p>
    <w:p w14:paraId="7E60B9D1" w14:textId="77777777" w:rsidR="00907167" w:rsidRPr="00B059B1" w:rsidRDefault="00907167" w:rsidP="00907167">
      <w:pPr>
        <w:spacing w:line="276" w:lineRule="auto"/>
        <w:ind w:firstLine="960"/>
        <w:rPr>
          <w:rFonts w:asciiTheme="minorEastAsia" w:hAnsiTheme="minorEastAsia"/>
          <w:sz w:val="22"/>
          <w:szCs w:val="22"/>
        </w:rPr>
      </w:pPr>
      <w:r w:rsidRPr="00B059B1">
        <w:rPr>
          <w:rFonts w:asciiTheme="minorEastAsia" w:hAnsiTheme="minorEastAsia" w:hint="eastAsia"/>
          <w:sz w:val="22"/>
          <w:szCs w:val="22"/>
        </w:rPr>
        <w:t>平成２８年４月２０日（水）〜２６日（火）</w:t>
      </w:r>
    </w:p>
    <w:p w14:paraId="5FC570A6" w14:textId="77777777" w:rsidR="00907167" w:rsidRPr="00B059B1" w:rsidRDefault="00907167" w:rsidP="00907167">
      <w:pPr>
        <w:spacing w:line="276" w:lineRule="auto"/>
        <w:rPr>
          <w:rFonts w:asciiTheme="minorEastAsia" w:hAnsiTheme="minorEastAsia"/>
          <w:sz w:val="22"/>
          <w:szCs w:val="22"/>
        </w:rPr>
      </w:pPr>
    </w:p>
    <w:p w14:paraId="347F7589" w14:textId="77777777" w:rsidR="00907167" w:rsidRPr="00B059B1" w:rsidRDefault="00907167" w:rsidP="00907167">
      <w:pPr>
        <w:spacing w:line="276" w:lineRule="auto"/>
        <w:rPr>
          <w:rFonts w:asciiTheme="minorEastAsia" w:hAnsiTheme="minorEastAsia"/>
        </w:rPr>
      </w:pPr>
      <w:r w:rsidRPr="00B059B1">
        <w:rPr>
          <w:rFonts w:asciiTheme="minorEastAsia" w:hAnsiTheme="minorEastAsia" w:hint="eastAsia"/>
        </w:rPr>
        <w:t>４．実施方法</w:t>
      </w:r>
    </w:p>
    <w:p w14:paraId="18CCCB75" w14:textId="77777777" w:rsidR="00907167" w:rsidRPr="00B059B1" w:rsidRDefault="00907167" w:rsidP="00907167">
      <w:pPr>
        <w:pStyle w:val="a4"/>
        <w:numPr>
          <w:ilvl w:val="0"/>
          <w:numId w:val="2"/>
        </w:numPr>
        <w:spacing w:line="276" w:lineRule="auto"/>
        <w:ind w:leftChars="0"/>
        <w:rPr>
          <w:rFonts w:asciiTheme="minorEastAsia" w:hAnsiTheme="minorEastAsia"/>
          <w:sz w:val="22"/>
        </w:rPr>
      </w:pPr>
      <w:r w:rsidRPr="00B059B1">
        <w:rPr>
          <w:rFonts w:asciiTheme="minorEastAsia" w:hAnsiTheme="minorEastAsia" w:hint="eastAsia"/>
          <w:sz w:val="22"/>
        </w:rPr>
        <w:t>薬局内外への掲示による実施周知（資料１を掲示）</w:t>
      </w:r>
    </w:p>
    <w:p w14:paraId="03A6144F" w14:textId="77777777" w:rsidR="00907167" w:rsidRPr="00B059B1" w:rsidRDefault="00907167" w:rsidP="00907167">
      <w:pPr>
        <w:pStyle w:val="a4"/>
        <w:numPr>
          <w:ilvl w:val="0"/>
          <w:numId w:val="2"/>
        </w:numPr>
        <w:spacing w:line="276" w:lineRule="auto"/>
        <w:ind w:leftChars="0"/>
        <w:rPr>
          <w:rFonts w:asciiTheme="minorEastAsia" w:hAnsiTheme="minorEastAsia"/>
          <w:sz w:val="22"/>
        </w:rPr>
      </w:pPr>
      <w:r w:rsidRPr="00B059B1">
        <w:rPr>
          <w:rFonts w:asciiTheme="minorEastAsia" w:hAnsiTheme="minorEastAsia" w:hint="eastAsia"/>
          <w:sz w:val="22"/>
        </w:rPr>
        <w:t>すべての来局者や近隣住民に対し、</w:t>
      </w:r>
      <w:r w:rsidR="00160B89" w:rsidRPr="00B059B1">
        <w:rPr>
          <w:rFonts w:asciiTheme="minorEastAsia" w:hAnsiTheme="minorEastAsia" w:hint="eastAsia"/>
          <w:sz w:val="22"/>
        </w:rPr>
        <w:t>実施のチラシ配布と口頭による周知</w:t>
      </w:r>
    </w:p>
    <w:p w14:paraId="1565D525" w14:textId="77777777" w:rsidR="00160B89" w:rsidRPr="00B059B1" w:rsidRDefault="00160B89" w:rsidP="009D2CE7">
      <w:pPr>
        <w:pStyle w:val="a4"/>
        <w:spacing w:line="276" w:lineRule="auto"/>
        <w:ind w:leftChars="0" w:left="5760" w:firstLine="960"/>
        <w:jc w:val="right"/>
        <w:rPr>
          <w:rFonts w:asciiTheme="minorEastAsia" w:hAnsiTheme="minorEastAsia"/>
          <w:sz w:val="22"/>
        </w:rPr>
      </w:pPr>
      <w:r w:rsidRPr="00B059B1">
        <w:rPr>
          <w:rFonts w:asciiTheme="minorEastAsia" w:hAnsiTheme="minorEastAsia" w:hint="eastAsia"/>
          <w:sz w:val="22"/>
        </w:rPr>
        <w:t>（資料２を配布）</w:t>
      </w:r>
    </w:p>
    <w:p w14:paraId="7EAEB9FD" w14:textId="24740C60" w:rsidR="00160B89" w:rsidRPr="00B059B1" w:rsidRDefault="00160B89" w:rsidP="00907167">
      <w:pPr>
        <w:pStyle w:val="a4"/>
        <w:numPr>
          <w:ilvl w:val="0"/>
          <w:numId w:val="2"/>
        </w:numPr>
        <w:spacing w:line="276" w:lineRule="auto"/>
        <w:ind w:leftChars="0"/>
        <w:rPr>
          <w:rFonts w:asciiTheme="minorEastAsia" w:hAnsiTheme="minorEastAsia"/>
          <w:sz w:val="22"/>
        </w:rPr>
      </w:pPr>
      <w:r w:rsidRPr="00B059B1">
        <w:rPr>
          <w:rFonts w:asciiTheme="minorEastAsia" w:hAnsiTheme="minorEastAsia" w:hint="eastAsia"/>
          <w:sz w:val="22"/>
        </w:rPr>
        <w:t>必要に応じ相談</w:t>
      </w:r>
      <w:r w:rsidR="007A5798" w:rsidRPr="00B059B1">
        <w:rPr>
          <w:rFonts w:asciiTheme="minorEastAsia" w:hAnsiTheme="minorEastAsia" w:hint="eastAsia"/>
          <w:sz w:val="22"/>
        </w:rPr>
        <w:t>業務</w:t>
      </w:r>
      <w:r w:rsidRPr="00B059B1">
        <w:rPr>
          <w:rFonts w:asciiTheme="minorEastAsia" w:hAnsiTheme="minorEastAsia" w:hint="eastAsia"/>
          <w:sz w:val="22"/>
        </w:rPr>
        <w:t>の実施</w:t>
      </w:r>
    </w:p>
    <w:p w14:paraId="10221F0A" w14:textId="77777777" w:rsidR="009D2CE7" w:rsidRPr="00B059B1" w:rsidRDefault="009D2CE7" w:rsidP="00907167">
      <w:pPr>
        <w:pStyle w:val="a4"/>
        <w:numPr>
          <w:ilvl w:val="0"/>
          <w:numId w:val="2"/>
        </w:numPr>
        <w:spacing w:line="276" w:lineRule="auto"/>
        <w:ind w:leftChars="0"/>
        <w:rPr>
          <w:rFonts w:asciiTheme="minorEastAsia" w:hAnsiTheme="minorEastAsia"/>
          <w:sz w:val="22"/>
        </w:rPr>
      </w:pPr>
      <w:r w:rsidRPr="00B059B1">
        <w:rPr>
          <w:rFonts w:asciiTheme="minorEastAsia" w:hAnsiTheme="minorEastAsia" w:hint="eastAsia"/>
          <w:sz w:val="22"/>
        </w:rPr>
        <w:t>実施後、各薬剤師ごとに集計表を作成し、</w:t>
      </w:r>
      <w:r w:rsidRPr="00B059B1">
        <w:rPr>
          <w:rFonts w:asciiTheme="minorEastAsia" w:hAnsiTheme="minorEastAsia"/>
          <w:sz w:val="22"/>
        </w:rPr>
        <w:t>WEB</w:t>
      </w:r>
      <w:r w:rsidRPr="00B059B1">
        <w:rPr>
          <w:rFonts w:asciiTheme="minorEastAsia" w:hAnsiTheme="minorEastAsia" w:hint="eastAsia"/>
          <w:sz w:val="22"/>
        </w:rPr>
        <w:t>にて報告。</w:t>
      </w:r>
    </w:p>
    <w:p w14:paraId="080D8D7D" w14:textId="77777777" w:rsidR="009D2CE7" w:rsidRPr="00B059B1" w:rsidRDefault="009D2CE7" w:rsidP="009D2CE7">
      <w:pPr>
        <w:pStyle w:val="a4"/>
        <w:spacing w:line="276" w:lineRule="auto"/>
        <w:ind w:leftChars="0" w:left="1440"/>
        <w:jc w:val="right"/>
        <w:rPr>
          <w:rFonts w:asciiTheme="minorEastAsia" w:hAnsiTheme="minorEastAsia"/>
          <w:sz w:val="22"/>
        </w:rPr>
      </w:pPr>
      <w:r w:rsidRPr="00B059B1">
        <w:rPr>
          <w:rFonts w:asciiTheme="minorEastAsia" w:hAnsiTheme="minorEastAsia" w:hint="eastAsia"/>
          <w:sz w:val="22"/>
        </w:rPr>
        <w:t>（資料３）</w:t>
      </w:r>
    </w:p>
    <w:p w14:paraId="0AF9B97F" w14:textId="77777777" w:rsidR="00160B89" w:rsidRPr="00B059B1" w:rsidRDefault="00160B89" w:rsidP="00160B89">
      <w:pPr>
        <w:spacing w:line="276" w:lineRule="auto"/>
        <w:ind w:firstLineChars="200" w:firstLine="440"/>
        <w:rPr>
          <w:rFonts w:asciiTheme="minorEastAsia" w:hAnsiTheme="minorEastAsia"/>
          <w:sz w:val="22"/>
          <w:szCs w:val="22"/>
        </w:rPr>
      </w:pPr>
    </w:p>
    <w:p w14:paraId="294E02BF" w14:textId="77777777" w:rsidR="00CE0316" w:rsidRPr="00B059B1" w:rsidRDefault="00CE0316" w:rsidP="00160B89">
      <w:pPr>
        <w:spacing w:line="276" w:lineRule="auto"/>
        <w:ind w:firstLineChars="200" w:firstLine="440"/>
        <w:rPr>
          <w:rFonts w:asciiTheme="minorEastAsia" w:hAnsiTheme="minorEastAsia"/>
          <w:sz w:val="22"/>
          <w:szCs w:val="22"/>
        </w:rPr>
      </w:pPr>
      <w:r w:rsidRPr="00B059B1">
        <w:rPr>
          <w:rFonts w:asciiTheme="minorEastAsia" w:hAnsiTheme="minorEastAsia" w:hint="eastAsia"/>
          <w:sz w:val="22"/>
          <w:szCs w:val="22"/>
        </w:rPr>
        <w:t>【実施のポイント】</w:t>
      </w:r>
    </w:p>
    <w:p w14:paraId="30CC2969" w14:textId="77777777" w:rsidR="00160B89" w:rsidRPr="00B059B1" w:rsidRDefault="00CE0316" w:rsidP="00160B89">
      <w:pPr>
        <w:pStyle w:val="a4"/>
        <w:numPr>
          <w:ilvl w:val="0"/>
          <w:numId w:val="3"/>
        </w:numPr>
        <w:spacing w:line="276" w:lineRule="auto"/>
        <w:ind w:leftChars="0"/>
        <w:rPr>
          <w:rFonts w:asciiTheme="minorEastAsia" w:hAnsiTheme="minorEastAsia"/>
          <w:sz w:val="22"/>
        </w:rPr>
      </w:pPr>
      <w:r w:rsidRPr="00B059B1">
        <w:rPr>
          <w:rFonts w:asciiTheme="minorEastAsia" w:hAnsiTheme="minorEastAsia" w:hint="eastAsia"/>
          <w:sz w:val="22"/>
        </w:rPr>
        <w:t>自薬局において、患者に健康相談、お薬相談会の実施を行う旨の啓発を行い、</w:t>
      </w:r>
      <w:r w:rsidRPr="00B059B1">
        <w:rPr>
          <w:rFonts w:asciiTheme="minorEastAsia" w:hAnsiTheme="minorEastAsia" w:hint="eastAsia"/>
          <w:sz w:val="22"/>
        </w:rPr>
        <w:lastRenderedPageBreak/>
        <w:t>全ての薬剤師の協力のもと実施する。</w:t>
      </w:r>
    </w:p>
    <w:p w14:paraId="235D7AB0" w14:textId="7C7F3497" w:rsidR="00827DA9" w:rsidRPr="00B059B1" w:rsidRDefault="00827DA9" w:rsidP="00827DA9">
      <w:pPr>
        <w:pStyle w:val="a4"/>
        <w:numPr>
          <w:ilvl w:val="0"/>
          <w:numId w:val="3"/>
        </w:numPr>
        <w:spacing w:line="276" w:lineRule="auto"/>
        <w:ind w:leftChars="0"/>
        <w:rPr>
          <w:rFonts w:asciiTheme="minorEastAsia" w:hAnsiTheme="minorEastAsia"/>
          <w:sz w:val="22"/>
        </w:rPr>
      </w:pPr>
      <w:r w:rsidRPr="00B059B1">
        <w:rPr>
          <w:rFonts w:asciiTheme="minorEastAsia" w:hAnsiTheme="minorEastAsia" w:hint="eastAsia"/>
          <w:sz w:val="22"/>
        </w:rPr>
        <w:t>「お薬手帳」を希望される方には、調剤の有無にかかわらず</w:t>
      </w:r>
      <w:r w:rsidRPr="00B059B1">
        <w:rPr>
          <w:rFonts w:asciiTheme="minorEastAsia" w:hAnsiTheme="minorEastAsia" w:hint="eastAsia"/>
          <w:sz w:val="22"/>
          <w:u w:val="wave"/>
        </w:rPr>
        <w:t>無償配布</w:t>
      </w:r>
      <w:r w:rsidR="007A5798" w:rsidRPr="00B059B1">
        <w:rPr>
          <w:rFonts w:asciiTheme="minorEastAsia" w:hAnsiTheme="minorEastAsia" w:hint="eastAsia"/>
          <w:sz w:val="22"/>
        </w:rPr>
        <w:t>のこと。</w:t>
      </w:r>
    </w:p>
    <w:p w14:paraId="543867BC" w14:textId="77777777" w:rsidR="00160B89" w:rsidRPr="00B059B1" w:rsidRDefault="00160B89" w:rsidP="00160B89">
      <w:pPr>
        <w:pStyle w:val="a4"/>
        <w:numPr>
          <w:ilvl w:val="0"/>
          <w:numId w:val="3"/>
        </w:numPr>
        <w:spacing w:line="276" w:lineRule="auto"/>
        <w:ind w:leftChars="0"/>
        <w:rPr>
          <w:rFonts w:asciiTheme="minorEastAsia" w:hAnsiTheme="minorEastAsia"/>
          <w:sz w:val="22"/>
        </w:rPr>
      </w:pPr>
      <w:r w:rsidRPr="00B059B1">
        <w:rPr>
          <w:rFonts w:asciiTheme="minorEastAsia" w:hAnsiTheme="minorEastAsia" w:hint="eastAsia"/>
          <w:sz w:val="22"/>
        </w:rPr>
        <w:t>避難してきている方や、</w:t>
      </w:r>
      <w:r w:rsidR="00CE0316" w:rsidRPr="00B059B1">
        <w:rPr>
          <w:rFonts w:asciiTheme="minorEastAsia" w:hAnsiTheme="minorEastAsia" w:hint="eastAsia"/>
          <w:sz w:val="22"/>
        </w:rPr>
        <w:t>地域住民、自局の患者を対象とした、「かかりつけ薬局・薬剤師」</w:t>
      </w:r>
      <w:r w:rsidRPr="00B059B1">
        <w:rPr>
          <w:rFonts w:asciiTheme="minorEastAsia" w:hAnsiTheme="minorEastAsia" w:hint="eastAsia"/>
          <w:sz w:val="22"/>
        </w:rPr>
        <w:t>としての</w:t>
      </w:r>
      <w:r w:rsidR="00CE0316" w:rsidRPr="00B059B1">
        <w:rPr>
          <w:rFonts w:asciiTheme="minorEastAsia" w:hAnsiTheme="minorEastAsia" w:hint="eastAsia"/>
          <w:sz w:val="22"/>
        </w:rPr>
        <w:t>活動である趣旨に留意する。</w:t>
      </w:r>
    </w:p>
    <w:p w14:paraId="12F0812C" w14:textId="77777777" w:rsidR="00160B89" w:rsidRPr="00B059B1" w:rsidRDefault="00CE0316" w:rsidP="00160B89">
      <w:pPr>
        <w:pStyle w:val="a4"/>
        <w:numPr>
          <w:ilvl w:val="0"/>
          <w:numId w:val="3"/>
        </w:numPr>
        <w:spacing w:line="276" w:lineRule="auto"/>
        <w:ind w:leftChars="0"/>
        <w:rPr>
          <w:rFonts w:asciiTheme="minorEastAsia" w:hAnsiTheme="minorEastAsia"/>
          <w:sz w:val="22"/>
        </w:rPr>
      </w:pPr>
      <w:r w:rsidRPr="00B059B1">
        <w:rPr>
          <w:rFonts w:asciiTheme="minorEastAsia" w:hAnsiTheme="minorEastAsia" w:hint="eastAsia"/>
          <w:sz w:val="22"/>
        </w:rPr>
        <w:t>かかりつけ薬局の意義と共に、処方せんが無くとも「どんなときも当薬局</w:t>
      </w:r>
      <w:r w:rsidR="00160B89" w:rsidRPr="00B059B1">
        <w:rPr>
          <w:rFonts w:asciiTheme="minorEastAsia" w:hAnsiTheme="minorEastAsia" w:hint="eastAsia"/>
          <w:sz w:val="22"/>
        </w:rPr>
        <w:t>・薬剤師</w:t>
      </w:r>
      <w:r w:rsidRPr="00B059B1">
        <w:rPr>
          <w:rFonts w:asciiTheme="minorEastAsia" w:hAnsiTheme="minorEastAsia" w:hint="eastAsia"/>
          <w:sz w:val="22"/>
        </w:rPr>
        <w:t>に</w:t>
      </w:r>
      <w:r w:rsidR="00160B89" w:rsidRPr="00B059B1">
        <w:rPr>
          <w:rFonts w:asciiTheme="minorEastAsia" w:hAnsiTheme="minorEastAsia" w:hint="eastAsia"/>
          <w:sz w:val="22"/>
        </w:rPr>
        <w:t>ご相談ください</w:t>
      </w:r>
      <w:r w:rsidRPr="00B059B1">
        <w:rPr>
          <w:rFonts w:asciiTheme="minorEastAsia" w:hAnsiTheme="minorEastAsia" w:hint="eastAsia"/>
          <w:sz w:val="22"/>
        </w:rPr>
        <w:t>」ということを伝えることに重点を置く。</w:t>
      </w:r>
    </w:p>
    <w:p w14:paraId="2F9841B6" w14:textId="77777777" w:rsidR="009D2CE7" w:rsidRPr="00B059B1" w:rsidRDefault="00CE0316" w:rsidP="009D2CE7">
      <w:pPr>
        <w:pStyle w:val="a4"/>
        <w:numPr>
          <w:ilvl w:val="0"/>
          <w:numId w:val="3"/>
        </w:numPr>
        <w:spacing w:line="276" w:lineRule="auto"/>
        <w:ind w:leftChars="0"/>
        <w:rPr>
          <w:rFonts w:asciiTheme="minorEastAsia" w:hAnsiTheme="minorEastAsia"/>
          <w:sz w:val="22"/>
        </w:rPr>
      </w:pPr>
      <w:r w:rsidRPr="00B059B1">
        <w:rPr>
          <w:rFonts w:asciiTheme="minorEastAsia" w:hAnsiTheme="minorEastAsia" w:hint="eastAsia"/>
          <w:sz w:val="22"/>
        </w:rPr>
        <w:t>単に資材の陳列や配布に</w:t>
      </w:r>
      <w:r w:rsidR="00160B89" w:rsidRPr="00B059B1">
        <w:rPr>
          <w:rFonts w:asciiTheme="minorEastAsia" w:hAnsiTheme="minorEastAsia" w:hint="eastAsia"/>
          <w:sz w:val="22"/>
        </w:rPr>
        <w:t>留まらず、短時間・一言でもよいので、薬剤師からの声かけを行う</w:t>
      </w:r>
      <w:r w:rsidRPr="00B059B1">
        <w:rPr>
          <w:rFonts w:asciiTheme="minorEastAsia" w:hAnsiTheme="minorEastAsia" w:hint="eastAsia"/>
          <w:sz w:val="22"/>
        </w:rPr>
        <w:t>。</w:t>
      </w:r>
    </w:p>
    <w:p w14:paraId="7F1DBCF4" w14:textId="7FB2AB40" w:rsidR="00CE0316" w:rsidRPr="00B059B1" w:rsidRDefault="00CE0316" w:rsidP="009D2CE7">
      <w:pPr>
        <w:pStyle w:val="a4"/>
        <w:numPr>
          <w:ilvl w:val="0"/>
          <w:numId w:val="3"/>
        </w:numPr>
        <w:spacing w:line="276" w:lineRule="auto"/>
        <w:ind w:leftChars="0"/>
        <w:rPr>
          <w:rFonts w:asciiTheme="minorEastAsia" w:hAnsiTheme="minorEastAsia"/>
          <w:sz w:val="22"/>
        </w:rPr>
      </w:pPr>
      <w:r w:rsidRPr="00B059B1">
        <w:rPr>
          <w:rFonts w:asciiTheme="minorEastAsia" w:hAnsiTheme="minorEastAsia" w:hint="eastAsia"/>
          <w:sz w:val="22"/>
        </w:rPr>
        <w:t>地域薬剤師会の独自の資材の活用を妨げるものでは</w:t>
      </w:r>
      <w:r w:rsidR="007A5798" w:rsidRPr="00B059B1">
        <w:rPr>
          <w:rFonts w:asciiTheme="minorEastAsia" w:hAnsiTheme="minorEastAsia" w:hint="eastAsia"/>
          <w:sz w:val="22"/>
        </w:rPr>
        <w:t>ない</w:t>
      </w:r>
      <w:r w:rsidRPr="00B059B1">
        <w:rPr>
          <w:rFonts w:asciiTheme="minorEastAsia" w:hAnsiTheme="minorEastAsia" w:hint="eastAsia"/>
          <w:sz w:val="22"/>
        </w:rPr>
        <w:t>。</w:t>
      </w:r>
    </w:p>
    <w:p w14:paraId="32E6D4AD" w14:textId="4D785713" w:rsidR="009D2CE7" w:rsidRPr="00B059B1" w:rsidRDefault="009D2CE7" w:rsidP="009D2CE7">
      <w:pPr>
        <w:pStyle w:val="a4"/>
        <w:numPr>
          <w:ilvl w:val="0"/>
          <w:numId w:val="3"/>
        </w:numPr>
        <w:spacing w:line="276" w:lineRule="auto"/>
        <w:ind w:leftChars="0"/>
        <w:rPr>
          <w:rFonts w:asciiTheme="minorEastAsia" w:hAnsiTheme="minorEastAsia"/>
          <w:sz w:val="22"/>
        </w:rPr>
      </w:pPr>
      <w:r w:rsidRPr="00B059B1">
        <w:rPr>
          <w:rFonts w:asciiTheme="minorEastAsia" w:hAnsiTheme="minorEastAsia" w:hint="eastAsia"/>
          <w:sz w:val="22"/>
        </w:rPr>
        <w:t>実施結果を薬剤師ごとに</w:t>
      </w:r>
      <w:r w:rsidRPr="00B059B1">
        <w:rPr>
          <w:rFonts w:asciiTheme="minorEastAsia" w:hAnsiTheme="minorEastAsia"/>
          <w:sz w:val="22"/>
        </w:rPr>
        <w:t>WEB</w:t>
      </w:r>
      <w:r w:rsidRPr="00B059B1">
        <w:rPr>
          <w:rFonts w:asciiTheme="minorEastAsia" w:hAnsiTheme="minorEastAsia" w:hint="eastAsia"/>
          <w:sz w:val="22"/>
        </w:rPr>
        <w:t>にて福岡県薬剤師会へ報告</w:t>
      </w:r>
      <w:r w:rsidR="007A5798" w:rsidRPr="00B059B1">
        <w:rPr>
          <w:rFonts w:asciiTheme="minorEastAsia" w:hAnsiTheme="minorEastAsia" w:hint="eastAsia"/>
          <w:sz w:val="22"/>
        </w:rPr>
        <w:t>のこと</w:t>
      </w:r>
      <w:r w:rsidRPr="00B059B1">
        <w:rPr>
          <w:rFonts w:asciiTheme="minorEastAsia" w:hAnsiTheme="minorEastAsia" w:hint="eastAsia"/>
          <w:sz w:val="22"/>
        </w:rPr>
        <w:t>。</w:t>
      </w:r>
    </w:p>
    <w:p w14:paraId="5C79CA63" w14:textId="77777777" w:rsidR="009D2CE7" w:rsidRPr="00B059B1" w:rsidRDefault="009D2CE7" w:rsidP="009D2CE7">
      <w:pPr>
        <w:pStyle w:val="a4"/>
        <w:spacing w:line="276" w:lineRule="auto"/>
        <w:ind w:leftChars="0" w:left="1080"/>
        <w:jc w:val="right"/>
        <w:rPr>
          <w:rFonts w:asciiTheme="minorEastAsia" w:hAnsiTheme="minorEastAsia"/>
          <w:sz w:val="22"/>
        </w:rPr>
      </w:pPr>
      <w:r w:rsidRPr="00B059B1">
        <w:rPr>
          <w:rFonts w:asciiTheme="minorEastAsia" w:hAnsiTheme="minorEastAsia" w:hint="eastAsia"/>
          <w:sz w:val="22"/>
        </w:rPr>
        <w:t>（集計用紙は、各薬剤師が各自で保管）</w:t>
      </w:r>
    </w:p>
    <w:p w14:paraId="47561420" w14:textId="77777777" w:rsidR="00CE0316" w:rsidRPr="00B059B1" w:rsidRDefault="00CE0316" w:rsidP="00160B89">
      <w:pPr>
        <w:spacing w:line="276" w:lineRule="auto"/>
        <w:ind w:firstLineChars="300" w:firstLine="660"/>
        <w:rPr>
          <w:rFonts w:asciiTheme="minorEastAsia" w:hAnsiTheme="minorEastAsia"/>
          <w:sz w:val="22"/>
          <w:szCs w:val="22"/>
        </w:rPr>
      </w:pPr>
    </w:p>
    <w:p w14:paraId="4C4EF980" w14:textId="77777777" w:rsidR="00CE0316" w:rsidRPr="00B059B1" w:rsidRDefault="009D2CE7" w:rsidP="00CE0316">
      <w:pPr>
        <w:spacing w:line="276" w:lineRule="auto"/>
        <w:rPr>
          <w:rFonts w:asciiTheme="minorEastAsia" w:hAnsiTheme="minorEastAsia"/>
        </w:rPr>
      </w:pPr>
      <w:r w:rsidRPr="00B059B1">
        <w:rPr>
          <w:rFonts w:asciiTheme="minorEastAsia" w:hAnsiTheme="minorEastAsia" w:hint="eastAsia"/>
        </w:rPr>
        <w:t>５</w:t>
      </w:r>
      <w:r w:rsidR="00CE0316" w:rsidRPr="00B059B1">
        <w:rPr>
          <w:rFonts w:asciiTheme="minorEastAsia" w:hAnsiTheme="minorEastAsia" w:hint="eastAsia"/>
        </w:rPr>
        <w:t>．事業資材について</w:t>
      </w:r>
    </w:p>
    <w:p w14:paraId="0CC6703B" w14:textId="77777777" w:rsidR="009D2CE7" w:rsidRPr="00B059B1" w:rsidRDefault="009D2CE7" w:rsidP="00CE0316">
      <w:pPr>
        <w:spacing w:line="276" w:lineRule="auto"/>
        <w:rPr>
          <w:rFonts w:asciiTheme="minorEastAsia" w:hAnsiTheme="minorEastAsia"/>
          <w:sz w:val="22"/>
          <w:szCs w:val="22"/>
        </w:rPr>
      </w:pPr>
      <w:r w:rsidRPr="00B059B1">
        <w:rPr>
          <w:rFonts w:asciiTheme="minorEastAsia" w:hAnsiTheme="minorEastAsia" w:hint="eastAsia"/>
          <w:sz w:val="22"/>
          <w:szCs w:val="22"/>
        </w:rPr>
        <w:t xml:space="preserve">　以下よりダウンロードし、</w:t>
      </w:r>
      <w:r w:rsidR="00612718" w:rsidRPr="00B059B1">
        <w:rPr>
          <w:rFonts w:asciiTheme="minorEastAsia" w:hAnsiTheme="minorEastAsia" w:hint="eastAsia"/>
          <w:sz w:val="22"/>
          <w:szCs w:val="22"/>
          <w:u w:val="wave"/>
        </w:rPr>
        <w:t>各薬局で印刷し</w:t>
      </w:r>
      <w:r w:rsidRPr="00B059B1">
        <w:rPr>
          <w:rFonts w:asciiTheme="minorEastAsia" w:hAnsiTheme="minorEastAsia" w:hint="eastAsia"/>
          <w:sz w:val="22"/>
          <w:szCs w:val="22"/>
        </w:rPr>
        <w:t>ご活用ください。</w:t>
      </w:r>
    </w:p>
    <w:p w14:paraId="33CC3AE9" w14:textId="64918572" w:rsidR="00CE0316" w:rsidRPr="00B059B1" w:rsidRDefault="009D2CE7" w:rsidP="009D2CE7">
      <w:pPr>
        <w:spacing w:line="276" w:lineRule="auto"/>
        <w:ind w:firstLineChars="436" w:firstLine="959"/>
        <w:rPr>
          <w:rFonts w:asciiTheme="minorEastAsia" w:hAnsiTheme="minorEastAsia"/>
          <w:sz w:val="22"/>
          <w:szCs w:val="22"/>
        </w:rPr>
      </w:pPr>
      <w:r w:rsidRPr="00B059B1">
        <w:rPr>
          <w:rFonts w:asciiTheme="minorEastAsia" w:hAnsiTheme="minorEastAsia" w:hint="eastAsia"/>
          <w:sz w:val="22"/>
          <w:szCs w:val="22"/>
        </w:rPr>
        <w:t>資料１：掲示用ポスター</w:t>
      </w:r>
      <w:r w:rsidR="006B590E" w:rsidRPr="00B059B1">
        <w:rPr>
          <w:rFonts w:asciiTheme="minorEastAsia" w:hAnsiTheme="minorEastAsia"/>
          <w:sz w:val="22"/>
          <w:szCs w:val="22"/>
        </w:rPr>
        <w:t>(</w:t>
      </w:r>
      <w:r w:rsidR="003C2AFA" w:rsidRPr="00B059B1">
        <w:rPr>
          <w:rFonts w:asciiTheme="minorEastAsia" w:hAnsiTheme="minorEastAsia" w:hint="eastAsia"/>
          <w:sz w:val="22"/>
          <w:szCs w:val="22"/>
        </w:rPr>
        <w:t>Ａ４</w:t>
      </w:r>
      <w:r w:rsidR="006B590E" w:rsidRPr="00B059B1">
        <w:rPr>
          <w:rFonts w:asciiTheme="minorEastAsia" w:hAnsiTheme="minorEastAsia" w:hint="eastAsia"/>
          <w:sz w:val="22"/>
          <w:szCs w:val="22"/>
        </w:rPr>
        <w:t>サイズ</w:t>
      </w:r>
      <w:r w:rsidR="006B590E" w:rsidRPr="00B059B1">
        <w:rPr>
          <w:rFonts w:asciiTheme="minorEastAsia" w:hAnsiTheme="minorEastAsia"/>
          <w:sz w:val="22"/>
          <w:szCs w:val="22"/>
        </w:rPr>
        <w:t>)</w:t>
      </w:r>
      <w:r w:rsidR="003C2AFA" w:rsidRPr="00B059B1">
        <w:rPr>
          <w:rFonts w:asciiTheme="minorEastAsia" w:hAnsiTheme="minorEastAsia"/>
          <w:sz w:val="22"/>
          <w:szCs w:val="22"/>
        </w:rPr>
        <w:t>(</w:t>
      </w:r>
      <w:r w:rsidR="003C2AFA" w:rsidRPr="00B059B1">
        <w:rPr>
          <w:rFonts w:asciiTheme="majorEastAsia" w:eastAsiaTheme="majorEastAsia" w:hAnsiTheme="majorEastAsia"/>
          <w:sz w:val="28"/>
          <w:szCs w:val="28"/>
        </w:rPr>
        <w:t>http://goo.gl/7C2U3H</w:t>
      </w:r>
      <w:r w:rsidR="003C2AFA" w:rsidRPr="00B059B1">
        <w:rPr>
          <w:rFonts w:asciiTheme="minorEastAsia" w:hAnsiTheme="minorEastAsia"/>
          <w:sz w:val="22"/>
          <w:szCs w:val="22"/>
        </w:rPr>
        <w:t>)</w:t>
      </w:r>
    </w:p>
    <w:p w14:paraId="3CFCCE51" w14:textId="1210A09E" w:rsidR="009D2CE7" w:rsidRPr="00B059B1" w:rsidRDefault="009D2CE7" w:rsidP="009D2CE7">
      <w:pPr>
        <w:spacing w:line="276" w:lineRule="auto"/>
        <w:ind w:firstLineChars="436" w:firstLine="959"/>
        <w:rPr>
          <w:rFonts w:asciiTheme="minorEastAsia" w:hAnsiTheme="minorEastAsia"/>
          <w:sz w:val="22"/>
          <w:szCs w:val="22"/>
        </w:rPr>
      </w:pPr>
      <w:r w:rsidRPr="00B059B1">
        <w:rPr>
          <w:rFonts w:asciiTheme="minorEastAsia" w:hAnsiTheme="minorEastAsia" w:hint="eastAsia"/>
          <w:sz w:val="22"/>
          <w:szCs w:val="22"/>
        </w:rPr>
        <w:t>資料２：配布用資料</w:t>
      </w:r>
      <w:r w:rsidR="00612718" w:rsidRPr="00B059B1">
        <w:rPr>
          <w:rFonts w:asciiTheme="minorEastAsia" w:hAnsiTheme="minorEastAsia"/>
          <w:sz w:val="22"/>
          <w:szCs w:val="22"/>
        </w:rPr>
        <w:t>(</w:t>
      </w:r>
      <w:r w:rsidR="003C2AFA" w:rsidRPr="00B059B1">
        <w:rPr>
          <w:rFonts w:asciiTheme="minorEastAsia" w:hAnsiTheme="minorEastAsia" w:hint="eastAsia"/>
          <w:sz w:val="22"/>
          <w:szCs w:val="22"/>
        </w:rPr>
        <w:t>Ａ６</w:t>
      </w:r>
      <w:r w:rsidR="00612718" w:rsidRPr="00B059B1">
        <w:rPr>
          <w:rFonts w:asciiTheme="minorEastAsia" w:hAnsiTheme="minorEastAsia" w:hint="eastAsia"/>
          <w:sz w:val="22"/>
          <w:szCs w:val="22"/>
        </w:rPr>
        <w:t>サイズ</w:t>
      </w:r>
      <w:r w:rsidR="00612718" w:rsidRPr="00B059B1">
        <w:rPr>
          <w:rFonts w:asciiTheme="minorEastAsia" w:hAnsiTheme="minorEastAsia"/>
          <w:sz w:val="22"/>
          <w:szCs w:val="22"/>
        </w:rPr>
        <w:t>)</w:t>
      </w:r>
      <w:r w:rsidR="003C2AFA" w:rsidRPr="00B059B1">
        <w:rPr>
          <w:rFonts w:asciiTheme="minorEastAsia" w:hAnsiTheme="minorEastAsia"/>
          <w:sz w:val="22"/>
          <w:szCs w:val="22"/>
        </w:rPr>
        <w:t>(</w:t>
      </w:r>
      <w:r w:rsidR="003C2AFA" w:rsidRPr="00B059B1">
        <w:rPr>
          <w:rFonts w:asciiTheme="majorEastAsia" w:eastAsiaTheme="majorEastAsia" w:hAnsiTheme="majorEastAsia"/>
          <w:sz w:val="28"/>
          <w:szCs w:val="28"/>
        </w:rPr>
        <w:t>http://goo.gl/D40V0p</w:t>
      </w:r>
      <w:r w:rsidR="003C2AFA" w:rsidRPr="00B059B1">
        <w:rPr>
          <w:rFonts w:asciiTheme="minorEastAsia" w:hAnsiTheme="minorEastAsia"/>
          <w:sz w:val="22"/>
          <w:szCs w:val="22"/>
        </w:rPr>
        <w:t>)</w:t>
      </w:r>
    </w:p>
    <w:p w14:paraId="4983D2D1" w14:textId="340DA4E3" w:rsidR="009D2CE7" w:rsidRPr="00B059B1" w:rsidRDefault="009D2CE7" w:rsidP="009D2CE7">
      <w:pPr>
        <w:spacing w:line="276" w:lineRule="auto"/>
        <w:ind w:firstLineChars="436" w:firstLine="959"/>
        <w:rPr>
          <w:rFonts w:asciiTheme="minorEastAsia" w:hAnsiTheme="minorEastAsia"/>
          <w:sz w:val="22"/>
          <w:szCs w:val="22"/>
        </w:rPr>
      </w:pPr>
      <w:r w:rsidRPr="00B059B1">
        <w:rPr>
          <w:rFonts w:asciiTheme="minorEastAsia" w:hAnsiTheme="minorEastAsia" w:hint="eastAsia"/>
          <w:sz w:val="22"/>
          <w:szCs w:val="22"/>
        </w:rPr>
        <w:t>資料３：集計用紙（</w:t>
      </w:r>
      <w:r w:rsidR="003C2AFA" w:rsidRPr="00B059B1">
        <w:rPr>
          <w:rFonts w:asciiTheme="majorEastAsia" w:eastAsiaTheme="majorEastAsia" w:hAnsiTheme="majorEastAsia"/>
          <w:sz w:val="28"/>
          <w:szCs w:val="28"/>
        </w:rPr>
        <w:t>http://goo.gl/KW8ITo</w:t>
      </w:r>
      <w:r w:rsidRPr="00B059B1">
        <w:rPr>
          <w:rFonts w:asciiTheme="minorEastAsia" w:hAnsiTheme="minorEastAsia" w:hint="eastAsia"/>
          <w:sz w:val="22"/>
          <w:szCs w:val="22"/>
        </w:rPr>
        <w:t>）</w:t>
      </w:r>
    </w:p>
    <w:p w14:paraId="613B6A26" w14:textId="77777777" w:rsidR="009D2CE7" w:rsidRPr="00B059B1" w:rsidRDefault="00612718" w:rsidP="009D2CE7">
      <w:pPr>
        <w:spacing w:line="276" w:lineRule="auto"/>
        <w:rPr>
          <w:rFonts w:asciiTheme="minorEastAsia" w:hAnsiTheme="minorEastAsia"/>
          <w:sz w:val="22"/>
          <w:szCs w:val="22"/>
        </w:rPr>
      </w:pPr>
      <w:r w:rsidRPr="00B059B1">
        <w:rPr>
          <w:rFonts w:asciiTheme="minorEastAsia" w:hAnsiTheme="minorEastAsia" w:hint="eastAsia"/>
          <w:sz w:val="22"/>
          <w:szCs w:val="22"/>
        </w:rPr>
        <w:tab/>
      </w:r>
      <w:r w:rsidRPr="00B059B1">
        <w:rPr>
          <w:rFonts w:asciiTheme="minorEastAsia" w:hAnsiTheme="minorEastAsia" w:hint="eastAsia"/>
          <w:sz w:val="22"/>
          <w:szCs w:val="22"/>
        </w:rPr>
        <w:tab/>
        <w:t>※資料１と資料２は用紙サイズが異なるのみで、内容は同一です。</w:t>
      </w:r>
    </w:p>
    <w:p w14:paraId="3F6425EC" w14:textId="77777777" w:rsidR="009D2CE7" w:rsidRPr="00B059B1" w:rsidRDefault="009D2CE7" w:rsidP="009D2CE7">
      <w:pPr>
        <w:spacing w:line="276" w:lineRule="auto"/>
        <w:rPr>
          <w:rFonts w:asciiTheme="minorEastAsia" w:hAnsiTheme="minorEastAsia"/>
        </w:rPr>
      </w:pPr>
      <w:r w:rsidRPr="00B059B1">
        <w:rPr>
          <w:rFonts w:asciiTheme="minorEastAsia" w:hAnsiTheme="minorEastAsia" w:hint="eastAsia"/>
        </w:rPr>
        <w:t>６．その他</w:t>
      </w:r>
    </w:p>
    <w:p w14:paraId="000F9AB7" w14:textId="77777777" w:rsidR="009D2CE7" w:rsidRPr="00B059B1" w:rsidRDefault="009D2CE7" w:rsidP="009D2CE7">
      <w:pPr>
        <w:spacing w:line="276" w:lineRule="auto"/>
        <w:rPr>
          <w:rFonts w:asciiTheme="minorEastAsia" w:hAnsiTheme="minorEastAsia"/>
          <w:sz w:val="22"/>
          <w:szCs w:val="22"/>
        </w:rPr>
      </w:pPr>
      <w:r w:rsidRPr="00B059B1">
        <w:rPr>
          <w:rFonts w:asciiTheme="minorEastAsia" w:hAnsiTheme="minorEastAsia" w:hint="eastAsia"/>
          <w:sz w:val="22"/>
          <w:szCs w:val="22"/>
        </w:rPr>
        <w:t xml:space="preserve">　本統一行動は、薬剤師の地域活動（地域住民及び地域に避難してきた被災者を対象）の一環として、福岡県薬剤師会が主体となって実施するものです。</w:t>
      </w:r>
    </w:p>
    <w:p w14:paraId="71AF18FF" w14:textId="77777777" w:rsidR="00CE0316" w:rsidRPr="00B059B1" w:rsidRDefault="00CE0316">
      <w:pPr>
        <w:rPr>
          <w:rFonts w:asciiTheme="minorEastAsia" w:hAnsiTheme="minorEastAsia"/>
          <w:sz w:val="22"/>
          <w:szCs w:val="22"/>
        </w:rPr>
      </w:pPr>
    </w:p>
    <w:p w14:paraId="655EE985" w14:textId="77777777" w:rsidR="006B590E" w:rsidRPr="00B059B1" w:rsidRDefault="006B590E">
      <w:pPr>
        <w:rPr>
          <w:rFonts w:asciiTheme="minorEastAsia" w:hAnsiTheme="minorEastAsia"/>
          <w:sz w:val="22"/>
          <w:szCs w:val="22"/>
        </w:rPr>
      </w:pPr>
    </w:p>
    <w:p w14:paraId="053176C0" w14:textId="77777777" w:rsidR="006B590E" w:rsidRPr="00B059B1" w:rsidRDefault="006B590E">
      <w:pPr>
        <w:rPr>
          <w:rFonts w:asciiTheme="minorEastAsia" w:hAnsiTheme="minorEastAsia"/>
          <w:sz w:val="22"/>
          <w:szCs w:val="22"/>
        </w:rPr>
      </w:pPr>
    </w:p>
    <w:p w14:paraId="55A558A6" w14:textId="77777777" w:rsidR="006B590E" w:rsidRPr="00B059B1" w:rsidRDefault="006B590E">
      <w:pPr>
        <w:rPr>
          <w:rFonts w:asciiTheme="minorEastAsia" w:hAnsiTheme="minorEastAsia"/>
          <w:sz w:val="22"/>
          <w:szCs w:val="22"/>
        </w:rPr>
      </w:pPr>
    </w:p>
    <w:p w14:paraId="4346BB49" w14:textId="77777777" w:rsidR="006B590E" w:rsidRPr="00B059B1" w:rsidRDefault="006B590E">
      <w:pPr>
        <w:rPr>
          <w:rFonts w:asciiTheme="minorEastAsia" w:hAnsiTheme="minorEastAsia"/>
          <w:sz w:val="22"/>
          <w:szCs w:val="22"/>
        </w:rPr>
      </w:pPr>
    </w:p>
    <w:p w14:paraId="0B8BB757" w14:textId="77777777" w:rsidR="006B590E" w:rsidRPr="00B059B1" w:rsidRDefault="006B590E">
      <w:pPr>
        <w:rPr>
          <w:rFonts w:asciiTheme="minorEastAsia" w:hAnsiTheme="minorEastAsia"/>
          <w:sz w:val="22"/>
          <w:szCs w:val="22"/>
        </w:rPr>
      </w:pPr>
    </w:p>
    <w:p w14:paraId="0A053397" w14:textId="77777777" w:rsidR="006B590E" w:rsidRPr="00B059B1" w:rsidRDefault="006B590E">
      <w:pPr>
        <w:rPr>
          <w:rFonts w:asciiTheme="minorEastAsia" w:hAnsiTheme="minorEastAsia"/>
          <w:sz w:val="22"/>
          <w:szCs w:val="22"/>
        </w:rPr>
      </w:pPr>
    </w:p>
    <w:p w14:paraId="0498D710" w14:textId="77777777" w:rsidR="006B590E" w:rsidRPr="00B059B1" w:rsidRDefault="006B590E">
      <w:pPr>
        <w:rPr>
          <w:rFonts w:asciiTheme="minorEastAsia" w:hAnsiTheme="minorEastAsia"/>
          <w:sz w:val="22"/>
          <w:szCs w:val="22"/>
        </w:rPr>
      </w:pPr>
    </w:p>
    <w:p w14:paraId="767F44EB" w14:textId="77777777" w:rsidR="006B590E" w:rsidRPr="00B059B1" w:rsidRDefault="006B590E">
      <w:pPr>
        <w:rPr>
          <w:rFonts w:asciiTheme="minorEastAsia" w:hAnsiTheme="minorEastAsia"/>
          <w:sz w:val="22"/>
          <w:szCs w:val="22"/>
        </w:rPr>
      </w:pPr>
    </w:p>
    <w:p w14:paraId="0B83EFD9" w14:textId="77777777" w:rsidR="006B590E" w:rsidRPr="00B059B1" w:rsidRDefault="006B590E">
      <w:pPr>
        <w:rPr>
          <w:rFonts w:asciiTheme="minorEastAsia" w:hAnsiTheme="minorEastAsia"/>
          <w:sz w:val="22"/>
          <w:szCs w:val="22"/>
        </w:rPr>
      </w:pPr>
    </w:p>
    <w:p w14:paraId="5F9510B3" w14:textId="77777777" w:rsidR="00612718" w:rsidRDefault="00612718" w:rsidP="00612718">
      <w:pPr>
        <w:jc w:val="right"/>
        <w:rPr>
          <w:rFonts w:asciiTheme="minorEastAsia" w:hAnsiTheme="minorEastAsia"/>
          <w:sz w:val="22"/>
          <w:szCs w:val="22"/>
        </w:rPr>
      </w:pPr>
      <w:r>
        <w:rPr>
          <w:rFonts w:asciiTheme="minorEastAsia" w:hAnsiTheme="minorEastAsia" w:hint="eastAsia"/>
          <w:noProof/>
          <w:sz w:val="22"/>
          <w:szCs w:val="22"/>
        </w:rPr>
        <w:drawing>
          <wp:anchor distT="0" distB="0" distL="114300" distR="114300" simplePos="0" relativeHeight="251658240" behindDoc="0" locked="0" layoutInCell="1" allowOverlap="1" wp14:anchorId="4F809691" wp14:editId="131D0D33">
            <wp:simplePos x="0" y="0"/>
            <wp:positionH relativeFrom="column">
              <wp:posOffset>829310</wp:posOffset>
            </wp:positionH>
            <wp:positionV relativeFrom="paragraph">
              <wp:posOffset>186690</wp:posOffset>
            </wp:positionV>
            <wp:extent cx="4004945" cy="5663565"/>
            <wp:effectExtent l="0" t="0" r="0" b="0"/>
            <wp:wrapNone/>
            <wp:docPr id="1" name="図 1" descr="Macintosh HD:Users:gucchi:Desktop:pos-A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gucchi:Desktop:pos-A4.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4004945" cy="5663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sz w:val="22"/>
          <w:szCs w:val="22"/>
        </w:rPr>
        <w:t>（資料１・</w:t>
      </w:r>
      <w:r>
        <w:rPr>
          <w:rFonts w:asciiTheme="minorEastAsia" w:hAnsiTheme="minorEastAsia"/>
          <w:sz w:val="22"/>
          <w:szCs w:val="22"/>
        </w:rPr>
        <w:t>A4</w:t>
      </w:r>
      <w:r>
        <w:rPr>
          <w:rFonts w:asciiTheme="minorEastAsia" w:hAnsiTheme="minorEastAsia" w:hint="eastAsia"/>
          <w:sz w:val="22"/>
          <w:szCs w:val="22"/>
        </w:rPr>
        <w:t>サイズ）</w:t>
      </w:r>
    </w:p>
    <w:p w14:paraId="74AE9E0F" w14:textId="77777777" w:rsidR="00612718" w:rsidRDefault="00612718" w:rsidP="00612718">
      <w:pPr>
        <w:jc w:val="right"/>
        <w:rPr>
          <w:rFonts w:asciiTheme="minorEastAsia" w:hAnsiTheme="minorEastAsia"/>
          <w:sz w:val="22"/>
          <w:szCs w:val="22"/>
        </w:rPr>
      </w:pPr>
      <w:r>
        <w:rPr>
          <w:rFonts w:asciiTheme="minorEastAsia" w:hAnsiTheme="minorEastAsia" w:hint="eastAsia"/>
          <w:sz w:val="22"/>
          <w:szCs w:val="22"/>
        </w:rPr>
        <w:t>（資料２・</w:t>
      </w:r>
      <w:r>
        <w:rPr>
          <w:rFonts w:asciiTheme="minorEastAsia" w:hAnsiTheme="minorEastAsia"/>
          <w:sz w:val="22"/>
          <w:szCs w:val="22"/>
        </w:rPr>
        <w:t>A6</w:t>
      </w:r>
      <w:r>
        <w:rPr>
          <w:rFonts w:asciiTheme="minorEastAsia" w:hAnsiTheme="minorEastAsia" w:hint="eastAsia"/>
          <w:sz w:val="22"/>
          <w:szCs w:val="22"/>
        </w:rPr>
        <w:t>サイズ）</w:t>
      </w:r>
    </w:p>
    <w:p w14:paraId="69F28907" w14:textId="77777777" w:rsidR="00612718" w:rsidRDefault="00612718">
      <w:pPr>
        <w:rPr>
          <w:rFonts w:asciiTheme="minorEastAsia" w:hAnsiTheme="minorEastAsia"/>
          <w:sz w:val="22"/>
          <w:szCs w:val="22"/>
        </w:rPr>
      </w:pPr>
    </w:p>
    <w:p w14:paraId="187FBAD2" w14:textId="77777777" w:rsidR="00612718" w:rsidRDefault="00612718">
      <w:pPr>
        <w:rPr>
          <w:rFonts w:asciiTheme="minorEastAsia" w:hAnsiTheme="minorEastAsia"/>
          <w:sz w:val="22"/>
          <w:szCs w:val="22"/>
        </w:rPr>
      </w:pPr>
    </w:p>
    <w:p w14:paraId="772EC5A1" w14:textId="77777777" w:rsidR="00612718" w:rsidRDefault="00612718">
      <w:pPr>
        <w:rPr>
          <w:rFonts w:asciiTheme="minorEastAsia" w:hAnsiTheme="minorEastAsia"/>
          <w:sz w:val="22"/>
          <w:szCs w:val="22"/>
        </w:rPr>
      </w:pPr>
    </w:p>
    <w:p w14:paraId="5860AC4B" w14:textId="77777777" w:rsidR="00612718" w:rsidRDefault="00612718">
      <w:pPr>
        <w:rPr>
          <w:rFonts w:asciiTheme="minorEastAsia" w:hAnsiTheme="minorEastAsia"/>
          <w:sz w:val="22"/>
          <w:szCs w:val="22"/>
        </w:rPr>
      </w:pPr>
    </w:p>
    <w:p w14:paraId="0FBEAE5D" w14:textId="77777777" w:rsidR="00612718" w:rsidRDefault="00612718">
      <w:pPr>
        <w:rPr>
          <w:rFonts w:asciiTheme="minorEastAsia" w:hAnsiTheme="minorEastAsia"/>
          <w:sz w:val="22"/>
          <w:szCs w:val="22"/>
        </w:rPr>
      </w:pPr>
    </w:p>
    <w:p w14:paraId="2133D597" w14:textId="77777777" w:rsidR="00612718" w:rsidRDefault="00612718">
      <w:pPr>
        <w:rPr>
          <w:rFonts w:asciiTheme="minorEastAsia" w:hAnsiTheme="minorEastAsia"/>
          <w:sz w:val="22"/>
          <w:szCs w:val="22"/>
        </w:rPr>
      </w:pPr>
    </w:p>
    <w:p w14:paraId="5C95D759" w14:textId="77777777" w:rsidR="00612718" w:rsidRDefault="00612718">
      <w:pPr>
        <w:rPr>
          <w:rFonts w:asciiTheme="minorEastAsia" w:hAnsiTheme="minorEastAsia"/>
          <w:sz w:val="22"/>
          <w:szCs w:val="22"/>
        </w:rPr>
      </w:pPr>
    </w:p>
    <w:p w14:paraId="7B7354D5" w14:textId="77777777" w:rsidR="00612718" w:rsidRDefault="00612718">
      <w:pPr>
        <w:rPr>
          <w:rFonts w:asciiTheme="minorEastAsia" w:hAnsiTheme="minorEastAsia"/>
          <w:sz w:val="22"/>
          <w:szCs w:val="22"/>
        </w:rPr>
      </w:pPr>
    </w:p>
    <w:p w14:paraId="128A77FA" w14:textId="77777777" w:rsidR="00612718" w:rsidRDefault="00612718">
      <w:pPr>
        <w:rPr>
          <w:rFonts w:asciiTheme="minorEastAsia" w:hAnsiTheme="minorEastAsia"/>
          <w:sz w:val="22"/>
          <w:szCs w:val="22"/>
        </w:rPr>
      </w:pPr>
    </w:p>
    <w:p w14:paraId="65296A64" w14:textId="77777777" w:rsidR="00612718" w:rsidRDefault="00612718">
      <w:pPr>
        <w:rPr>
          <w:rFonts w:asciiTheme="minorEastAsia" w:hAnsiTheme="minorEastAsia"/>
          <w:sz w:val="22"/>
          <w:szCs w:val="22"/>
        </w:rPr>
      </w:pPr>
    </w:p>
    <w:p w14:paraId="00E35D7E" w14:textId="77777777" w:rsidR="00612718" w:rsidRDefault="00612718">
      <w:pPr>
        <w:rPr>
          <w:rFonts w:asciiTheme="minorEastAsia" w:hAnsiTheme="minorEastAsia"/>
          <w:sz w:val="22"/>
          <w:szCs w:val="22"/>
        </w:rPr>
      </w:pPr>
    </w:p>
    <w:p w14:paraId="2D86521D" w14:textId="77777777" w:rsidR="00612718" w:rsidRDefault="00612718">
      <w:pPr>
        <w:rPr>
          <w:rFonts w:asciiTheme="minorEastAsia" w:hAnsiTheme="minorEastAsia"/>
          <w:sz w:val="22"/>
          <w:szCs w:val="22"/>
        </w:rPr>
      </w:pPr>
    </w:p>
    <w:p w14:paraId="1508E3E0" w14:textId="77777777" w:rsidR="00612718" w:rsidRDefault="00612718">
      <w:pPr>
        <w:rPr>
          <w:rFonts w:asciiTheme="minorEastAsia" w:hAnsiTheme="minorEastAsia"/>
          <w:sz w:val="22"/>
          <w:szCs w:val="22"/>
        </w:rPr>
      </w:pPr>
    </w:p>
    <w:p w14:paraId="111AD657" w14:textId="77777777" w:rsidR="00612718" w:rsidRDefault="00612718">
      <w:pPr>
        <w:rPr>
          <w:rFonts w:asciiTheme="minorEastAsia" w:hAnsiTheme="minorEastAsia"/>
          <w:sz w:val="22"/>
          <w:szCs w:val="22"/>
        </w:rPr>
      </w:pPr>
    </w:p>
    <w:p w14:paraId="4D9D8E26" w14:textId="77777777" w:rsidR="00612718" w:rsidRDefault="00612718">
      <w:pPr>
        <w:rPr>
          <w:rFonts w:asciiTheme="minorEastAsia" w:hAnsiTheme="minorEastAsia"/>
          <w:sz w:val="22"/>
          <w:szCs w:val="22"/>
        </w:rPr>
      </w:pPr>
    </w:p>
    <w:p w14:paraId="30633563" w14:textId="77777777" w:rsidR="00612718" w:rsidRDefault="00612718">
      <w:pPr>
        <w:rPr>
          <w:rFonts w:asciiTheme="minorEastAsia" w:hAnsiTheme="minorEastAsia"/>
          <w:sz w:val="22"/>
          <w:szCs w:val="22"/>
        </w:rPr>
      </w:pPr>
    </w:p>
    <w:p w14:paraId="6903F692" w14:textId="77777777" w:rsidR="00612718" w:rsidRDefault="00612718">
      <w:pPr>
        <w:rPr>
          <w:rFonts w:asciiTheme="minorEastAsia" w:hAnsiTheme="minorEastAsia"/>
          <w:sz w:val="22"/>
          <w:szCs w:val="22"/>
        </w:rPr>
      </w:pPr>
    </w:p>
    <w:p w14:paraId="5817368C" w14:textId="77777777" w:rsidR="00612718" w:rsidRDefault="00612718">
      <w:pPr>
        <w:rPr>
          <w:rFonts w:asciiTheme="minorEastAsia" w:hAnsiTheme="minorEastAsia"/>
          <w:sz w:val="22"/>
          <w:szCs w:val="22"/>
        </w:rPr>
      </w:pPr>
    </w:p>
    <w:p w14:paraId="0D948E33" w14:textId="77777777" w:rsidR="00612718" w:rsidRDefault="00612718">
      <w:pPr>
        <w:rPr>
          <w:rFonts w:asciiTheme="minorEastAsia" w:hAnsiTheme="minorEastAsia"/>
          <w:sz w:val="22"/>
          <w:szCs w:val="22"/>
        </w:rPr>
      </w:pPr>
    </w:p>
    <w:p w14:paraId="171FFF3D" w14:textId="77777777" w:rsidR="00612718" w:rsidRDefault="00612718">
      <w:pPr>
        <w:rPr>
          <w:rFonts w:asciiTheme="minorEastAsia" w:hAnsiTheme="minorEastAsia"/>
          <w:sz w:val="22"/>
          <w:szCs w:val="22"/>
        </w:rPr>
      </w:pPr>
    </w:p>
    <w:p w14:paraId="418F904A" w14:textId="77777777" w:rsidR="00612718" w:rsidRDefault="00612718">
      <w:pPr>
        <w:rPr>
          <w:rFonts w:asciiTheme="minorEastAsia" w:hAnsiTheme="minorEastAsia"/>
          <w:sz w:val="22"/>
          <w:szCs w:val="22"/>
        </w:rPr>
      </w:pPr>
    </w:p>
    <w:p w14:paraId="3B9F4B83" w14:textId="77777777" w:rsidR="00612718" w:rsidRDefault="00612718">
      <w:pPr>
        <w:rPr>
          <w:rFonts w:asciiTheme="minorEastAsia" w:hAnsiTheme="minorEastAsia"/>
          <w:sz w:val="22"/>
          <w:szCs w:val="22"/>
        </w:rPr>
      </w:pPr>
    </w:p>
    <w:p w14:paraId="6920B841" w14:textId="77777777" w:rsidR="00612718" w:rsidRDefault="00612718">
      <w:pPr>
        <w:rPr>
          <w:rFonts w:asciiTheme="minorEastAsia" w:hAnsiTheme="minorEastAsia"/>
          <w:sz w:val="22"/>
          <w:szCs w:val="22"/>
        </w:rPr>
      </w:pPr>
    </w:p>
    <w:p w14:paraId="27498363" w14:textId="77777777" w:rsidR="00612718" w:rsidRDefault="00612718">
      <w:pPr>
        <w:rPr>
          <w:rFonts w:asciiTheme="minorEastAsia" w:hAnsiTheme="minorEastAsia"/>
          <w:sz w:val="22"/>
          <w:szCs w:val="22"/>
        </w:rPr>
      </w:pPr>
    </w:p>
    <w:p w14:paraId="4A422469" w14:textId="77777777" w:rsidR="00612718" w:rsidRDefault="00612718">
      <w:pPr>
        <w:rPr>
          <w:rFonts w:asciiTheme="minorEastAsia" w:hAnsiTheme="minorEastAsia"/>
          <w:sz w:val="22"/>
          <w:szCs w:val="22"/>
        </w:rPr>
      </w:pPr>
    </w:p>
    <w:p w14:paraId="667BB9DE" w14:textId="77777777" w:rsidR="00612718" w:rsidRDefault="00612718">
      <w:pPr>
        <w:rPr>
          <w:rFonts w:asciiTheme="minorEastAsia" w:hAnsiTheme="minorEastAsia"/>
          <w:sz w:val="22"/>
          <w:szCs w:val="22"/>
        </w:rPr>
      </w:pPr>
    </w:p>
    <w:p w14:paraId="33965ECD" w14:textId="77777777" w:rsidR="00612718" w:rsidRDefault="00612718">
      <w:pPr>
        <w:rPr>
          <w:rFonts w:asciiTheme="minorEastAsia" w:hAnsiTheme="minorEastAsia"/>
          <w:sz w:val="22"/>
          <w:szCs w:val="22"/>
        </w:rPr>
      </w:pPr>
    </w:p>
    <w:p w14:paraId="5BEB4C06" w14:textId="77777777" w:rsidR="00B059B1" w:rsidRDefault="00B059B1">
      <w:pPr>
        <w:rPr>
          <w:rFonts w:asciiTheme="minorEastAsia" w:hAnsiTheme="minorEastAsia"/>
          <w:sz w:val="22"/>
          <w:szCs w:val="22"/>
        </w:rPr>
      </w:pPr>
    </w:p>
    <w:p w14:paraId="2ABFC08E" w14:textId="77777777" w:rsidR="00612718" w:rsidRDefault="00612718">
      <w:pPr>
        <w:rPr>
          <w:rFonts w:asciiTheme="minorEastAsia" w:hAnsiTheme="minorEastAsia"/>
          <w:sz w:val="22"/>
          <w:szCs w:val="22"/>
        </w:rPr>
      </w:pPr>
    </w:p>
    <w:p w14:paraId="194AD883" w14:textId="77777777" w:rsidR="00612718" w:rsidRPr="00B059B1" w:rsidRDefault="00612718" w:rsidP="00612718">
      <w:pPr>
        <w:jc w:val="right"/>
        <w:rPr>
          <w:rFonts w:asciiTheme="minorEastAsia" w:hAnsiTheme="minorEastAsia"/>
          <w:sz w:val="20"/>
          <w:szCs w:val="20"/>
        </w:rPr>
      </w:pPr>
      <w:r w:rsidRPr="00B059B1">
        <w:rPr>
          <w:rFonts w:asciiTheme="minorEastAsia" w:hAnsiTheme="minorEastAsia" w:hint="eastAsia"/>
          <w:sz w:val="20"/>
          <w:szCs w:val="20"/>
        </w:rPr>
        <w:lastRenderedPageBreak/>
        <w:t>（資料３）</w:t>
      </w:r>
    </w:p>
    <w:p w14:paraId="6760D3A8" w14:textId="77777777" w:rsidR="00225AC6" w:rsidRPr="00B059B1" w:rsidRDefault="00225AC6" w:rsidP="00225AC6">
      <w:pPr>
        <w:jc w:val="center"/>
        <w:rPr>
          <w:rFonts w:asciiTheme="minorEastAsia" w:hAnsiTheme="minorEastAsia"/>
          <w:sz w:val="28"/>
          <w:szCs w:val="28"/>
        </w:rPr>
      </w:pPr>
      <w:r w:rsidRPr="00B059B1">
        <w:rPr>
          <w:rFonts w:asciiTheme="minorEastAsia" w:hAnsiTheme="minorEastAsia" w:hint="eastAsia"/>
          <w:sz w:val="28"/>
          <w:szCs w:val="28"/>
        </w:rPr>
        <w:t>平成２８年度</w:t>
      </w:r>
      <w:r w:rsidRPr="00B059B1">
        <w:rPr>
          <w:rFonts w:asciiTheme="minorEastAsia" w:hAnsiTheme="minorEastAsia"/>
          <w:sz w:val="28"/>
          <w:szCs w:val="28"/>
        </w:rPr>
        <w:t>[</w:t>
      </w:r>
      <w:r w:rsidRPr="00B059B1">
        <w:rPr>
          <w:rFonts w:asciiTheme="minorEastAsia" w:hAnsiTheme="minorEastAsia" w:hint="eastAsia"/>
          <w:sz w:val="28"/>
          <w:szCs w:val="28"/>
        </w:rPr>
        <w:t>緊急実施</w:t>
      </w:r>
      <w:r w:rsidRPr="00B059B1">
        <w:rPr>
          <w:rFonts w:asciiTheme="minorEastAsia" w:hAnsiTheme="minorEastAsia"/>
          <w:sz w:val="28"/>
          <w:szCs w:val="28"/>
        </w:rPr>
        <w:t>]</w:t>
      </w:r>
    </w:p>
    <w:p w14:paraId="08A4CB78" w14:textId="77777777" w:rsidR="00225AC6" w:rsidRPr="00B059B1" w:rsidRDefault="00225AC6" w:rsidP="00225AC6">
      <w:pPr>
        <w:jc w:val="center"/>
        <w:rPr>
          <w:rFonts w:asciiTheme="minorEastAsia" w:hAnsiTheme="minorEastAsia"/>
          <w:sz w:val="28"/>
          <w:szCs w:val="28"/>
        </w:rPr>
      </w:pPr>
      <w:r w:rsidRPr="00B059B1">
        <w:rPr>
          <w:rFonts w:asciiTheme="minorEastAsia" w:hAnsiTheme="minorEastAsia" w:hint="eastAsia"/>
          <w:sz w:val="28"/>
          <w:szCs w:val="28"/>
        </w:rPr>
        <w:t>「お薬手帳啓発・健康相談」統一行動</w:t>
      </w:r>
    </w:p>
    <w:p w14:paraId="351E829A" w14:textId="77777777" w:rsidR="00225AC6" w:rsidRPr="00B059B1" w:rsidRDefault="00225AC6" w:rsidP="00225AC6">
      <w:pPr>
        <w:jc w:val="center"/>
        <w:rPr>
          <w:rFonts w:asciiTheme="minorEastAsia" w:hAnsiTheme="minorEastAsia"/>
          <w:sz w:val="28"/>
          <w:szCs w:val="28"/>
        </w:rPr>
      </w:pPr>
      <w:r w:rsidRPr="00B059B1">
        <w:rPr>
          <w:rFonts w:asciiTheme="minorEastAsia" w:hAnsiTheme="minorEastAsia"/>
          <w:sz w:val="28"/>
          <w:szCs w:val="28"/>
        </w:rPr>
        <w:t>(H28.4.20-26)</w:t>
      </w:r>
    </w:p>
    <w:p w14:paraId="6E8516C6" w14:textId="77777777" w:rsidR="00225AC6" w:rsidRPr="00B059B1" w:rsidRDefault="00225AC6" w:rsidP="00225AC6">
      <w:pPr>
        <w:jc w:val="center"/>
        <w:rPr>
          <w:rFonts w:asciiTheme="minorEastAsia" w:hAnsiTheme="minorEastAsia"/>
          <w:sz w:val="28"/>
          <w:szCs w:val="28"/>
        </w:rPr>
      </w:pPr>
      <w:r w:rsidRPr="00B059B1">
        <w:rPr>
          <w:rFonts w:asciiTheme="minorEastAsia" w:hAnsiTheme="minorEastAsia" w:hint="eastAsia"/>
          <w:sz w:val="28"/>
          <w:szCs w:val="28"/>
        </w:rPr>
        <w:t>記録・保管票</w:t>
      </w:r>
    </w:p>
    <w:p w14:paraId="02C7990D" w14:textId="77777777" w:rsidR="00225AC6" w:rsidRPr="00B059B1" w:rsidRDefault="00225AC6" w:rsidP="00225AC6">
      <w:pPr>
        <w:rPr>
          <w:rFonts w:asciiTheme="minorEastAsia" w:hAnsiTheme="minorEastAsia"/>
          <w:sz w:val="28"/>
          <w:szCs w:val="28"/>
        </w:rPr>
      </w:pPr>
      <w:r w:rsidRPr="00B059B1">
        <w:rPr>
          <w:rFonts w:asciiTheme="minorEastAsia" w:hAnsiTheme="minorEastAsia" w:hint="eastAsia"/>
          <w:sz w:val="28"/>
          <w:szCs w:val="28"/>
        </w:rPr>
        <w:t>■薬局名・薬剤師名</w:t>
      </w:r>
    </w:p>
    <w:tbl>
      <w:tblPr>
        <w:tblStyle w:val="a3"/>
        <w:tblW w:w="0" w:type="auto"/>
        <w:tblLook w:val="04A0" w:firstRow="1" w:lastRow="0" w:firstColumn="1" w:lastColumn="0" w:noHBand="0" w:noVBand="1"/>
      </w:tblPr>
      <w:tblGrid>
        <w:gridCol w:w="3291"/>
        <w:gridCol w:w="5197"/>
      </w:tblGrid>
      <w:tr w:rsidR="00B059B1" w:rsidRPr="00B059B1" w14:paraId="315330EE" w14:textId="77777777" w:rsidTr="00225AC6">
        <w:tc>
          <w:tcPr>
            <w:tcW w:w="3369" w:type="dxa"/>
          </w:tcPr>
          <w:p w14:paraId="3E474996" w14:textId="77777777" w:rsidR="00225AC6" w:rsidRPr="00B059B1" w:rsidRDefault="00225AC6" w:rsidP="00225AC6">
            <w:pPr>
              <w:jc w:val="center"/>
              <w:rPr>
                <w:rFonts w:asciiTheme="minorEastAsia" w:hAnsiTheme="minorEastAsia"/>
                <w:sz w:val="24"/>
                <w:szCs w:val="24"/>
              </w:rPr>
            </w:pPr>
            <w:r w:rsidRPr="00B059B1">
              <w:rPr>
                <w:rFonts w:asciiTheme="minorEastAsia" w:hAnsiTheme="minorEastAsia" w:hint="eastAsia"/>
                <w:sz w:val="24"/>
                <w:szCs w:val="24"/>
              </w:rPr>
              <w:t>薬局名</w:t>
            </w:r>
          </w:p>
        </w:tc>
        <w:tc>
          <w:tcPr>
            <w:tcW w:w="5327" w:type="dxa"/>
          </w:tcPr>
          <w:p w14:paraId="4FDECC5F" w14:textId="77777777" w:rsidR="00225AC6" w:rsidRPr="00B059B1" w:rsidRDefault="00225AC6" w:rsidP="00225AC6">
            <w:pPr>
              <w:jc w:val="center"/>
              <w:rPr>
                <w:rFonts w:asciiTheme="minorEastAsia" w:hAnsiTheme="minorEastAsia"/>
                <w:sz w:val="24"/>
                <w:szCs w:val="24"/>
              </w:rPr>
            </w:pPr>
            <w:r w:rsidRPr="00B059B1">
              <w:rPr>
                <w:rFonts w:asciiTheme="minorEastAsia" w:hAnsiTheme="minorEastAsia" w:hint="eastAsia"/>
                <w:sz w:val="24"/>
                <w:szCs w:val="24"/>
              </w:rPr>
              <w:t>薬剤師名</w:t>
            </w:r>
          </w:p>
        </w:tc>
      </w:tr>
      <w:tr w:rsidR="00B059B1" w:rsidRPr="00B059B1" w14:paraId="45A79381" w14:textId="77777777" w:rsidTr="00225AC6">
        <w:trPr>
          <w:trHeight w:val="812"/>
        </w:trPr>
        <w:tc>
          <w:tcPr>
            <w:tcW w:w="3369" w:type="dxa"/>
          </w:tcPr>
          <w:p w14:paraId="5F88DAD3" w14:textId="77777777" w:rsidR="00225AC6" w:rsidRPr="00B059B1" w:rsidRDefault="00225AC6" w:rsidP="00225AC6">
            <w:pPr>
              <w:rPr>
                <w:rFonts w:asciiTheme="minorEastAsia" w:hAnsiTheme="minorEastAsia"/>
                <w:sz w:val="22"/>
              </w:rPr>
            </w:pPr>
          </w:p>
        </w:tc>
        <w:tc>
          <w:tcPr>
            <w:tcW w:w="5327" w:type="dxa"/>
          </w:tcPr>
          <w:p w14:paraId="203FAB9E" w14:textId="77777777" w:rsidR="00225AC6" w:rsidRPr="00B059B1" w:rsidRDefault="00225AC6" w:rsidP="00225AC6">
            <w:pPr>
              <w:rPr>
                <w:rFonts w:asciiTheme="minorEastAsia" w:hAnsiTheme="minorEastAsia"/>
                <w:sz w:val="22"/>
              </w:rPr>
            </w:pPr>
          </w:p>
        </w:tc>
      </w:tr>
    </w:tbl>
    <w:p w14:paraId="48D2A42A" w14:textId="77777777" w:rsidR="00225AC6" w:rsidRPr="00B059B1" w:rsidRDefault="00225AC6" w:rsidP="00225AC6">
      <w:pPr>
        <w:rPr>
          <w:rFonts w:asciiTheme="minorEastAsia" w:hAnsiTheme="minorEastAsia"/>
          <w:sz w:val="22"/>
          <w:szCs w:val="22"/>
        </w:rPr>
      </w:pPr>
    </w:p>
    <w:p w14:paraId="53F0B31A" w14:textId="77777777" w:rsidR="00225AC6" w:rsidRPr="00B059B1" w:rsidRDefault="00225AC6" w:rsidP="00225AC6">
      <w:pPr>
        <w:rPr>
          <w:rFonts w:asciiTheme="minorEastAsia" w:hAnsiTheme="minorEastAsia"/>
          <w:sz w:val="28"/>
          <w:szCs w:val="28"/>
        </w:rPr>
      </w:pPr>
      <w:r w:rsidRPr="00B059B1">
        <w:rPr>
          <w:rFonts w:asciiTheme="minorEastAsia" w:hAnsiTheme="minorEastAsia" w:hint="eastAsia"/>
          <w:sz w:val="28"/>
          <w:szCs w:val="28"/>
        </w:rPr>
        <w:t>■対応件数・相談件数</w:t>
      </w:r>
    </w:p>
    <w:tbl>
      <w:tblPr>
        <w:tblStyle w:val="a3"/>
        <w:tblW w:w="0" w:type="auto"/>
        <w:tblLook w:val="04A0" w:firstRow="1" w:lastRow="0" w:firstColumn="1" w:lastColumn="0" w:noHBand="0" w:noVBand="1"/>
      </w:tblPr>
      <w:tblGrid>
        <w:gridCol w:w="4244"/>
        <w:gridCol w:w="4244"/>
      </w:tblGrid>
      <w:tr w:rsidR="00B059B1" w:rsidRPr="00B059B1" w14:paraId="3E3E50DE" w14:textId="77777777" w:rsidTr="00225AC6">
        <w:tc>
          <w:tcPr>
            <w:tcW w:w="4348" w:type="dxa"/>
          </w:tcPr>
          <w:p w14:paraId="5413D019" w14:textId="77777777" w:rsidR="00225AC6" w:rsidRPr="00B059B1" w:rsidRDefault="00225AC6" w:rsidP="00225AC6">
            <w:pPr>
              <w:jc w:val="center"/>
              <w:rPr>
                <w:rFonts w:asciiTheme="minorEastAsia" w:hAnsiTheme="minorEastAsia"/>
                <w:sz w:val="24"/>
                <w:szCs w:val="24"/>
              </w:rPr>
            </w:pPr>
            <w:r w:rsidRPr="00B059B1">
              <w:rPr>
                <w:rFonts w:asciiTheme="minorEastAsia" w:hAnsiTheme="minorEastAsia" w:hint="eastAsia"/>
                <w:sz w:val="24"/>
                <w:szCs w:val="24"/>
              </w:rPr>
              <w:t>対応件数</w:t>
            </w:r>
          </w:p>
        </w:tc>
        <w:tc>
          <w:tcPr>
            <w:tcW w:w="4348" w:type="dxa"/>
          </w:tcPr>
          <w:p w14:paraId="17233F41" w14:textId="77777777" w:rsidR="00225AC6" w:rsidRPr="00B059B1" w:rsidRDefault="00225AC6" w:rsidP="00225AC6">
            <w:pPr>
              <w:jc w:val="center"/>
              <w:rPr>
                <w:rFonts w:asciiTheme="minorEastAsia" w:hAnsiTheme="minorEastAsia"/>
                <w:sz w:val="24"/>
                <w:szCs w:val="24"/>
              </w:rPr>
            </w:pPr>
            <w:r w:rsidRPr="00B059B1">
              <w:rPr>
                <w:rFonts w:asciiTheme="minorEastAsia" w:hAnsiTheme="minorEastAsia" w:hint="eastAsia"/>
                <w:sz w:val="24"/>
                <w:szCs w:val="24"/>
              </w:rPr>
              <w:t>相談件数</w:t>
            </w:r>
          </w:p>
        </w:tc>
      </w:tr>
      <w:tr w:rsidR="00B059B1" w:rsidRPr="00B059B1" w14:paraId="143A5F7C" w14:textId="77777777" w:rsidTr="00225AC6">
        <w:trPr>
          <w:trHeight w:val="776"/>
        </w:trPr>
        <w:tc>
          <w:tcPr>
            <w:tcW w:w="4348" w:type="dxa"/>
          </w:tcPr>
          <w:p w14:paraId="77B12D96" w14:textId="77777777" w:rsidR="00225AC6" w:rsidRPr="00B059B1" w:rsidRDefault="00225AC6" w:rsidP="00225AC6">
            <w:pPr>
              <w:jc w:val="right"/>
              <w:rPr>
                <w:rFonts w:asciiTheme="minorEastAsia" w:hAnsiTheme="minorEastAsia"/>
                <w:sz w:val="22"/>
              </w:rPr>
            </w:pPr>
            <w:r w:rsidRPr="00B059B1">
              <w:rPr>
                <w:rFonts w:asciiTheme="minorEastAsia" w:hAnsiTheme="minorEastAsia"/>
                <w:sz w:val="22"/>
              </w:rPr>
              <w:br/>
            </w:r>
            <w:r w:rsidRPr="00B059B1">
              <w:rPr>
                <w:rFonts w:asciiTheme="minorEastAsia" w:hAnsiTheme="minorEastAsia" w:hint="eastAsia"/>
                <w:sz w:val="22"/>
              </w:rPr>
              <w:t>件</w:t>
            </w:r>
          </w:p>
        </w:tc>
        <w:tc>
          <w:tcPr>
            <w:tcW w:w="4348" w:type="dxa"/>
          </w:tcPr>
          <w:p w14:paraId="632EC4A2" w14:textId="77777777" w:rsidR="00225AC6" w:rsidRPr="00B059B1" w:rsidRDefault="00225AC6" w:rsidP="00225AC6">
            <w:pPr>
              <w:jc w:val="right"/>
              <w:rPr>
                <w:rFonts w:asciiTheme="minorEastAsia" w:hAnsiTheme="minorEastAsia"/>
                <w:sz w:val="22"/>
              </w:rPr>
            </w:pPr>
            <w:r w:rsidRPr="00B059B1">
              <w:rPr>
                <w:rFonts w:asciiTheme="minorEastAsia" w:hAnsiTheme="minorEastAsia"/>
                <w:sz w:val="22"/>
              </w:rPr>
              <w:br/>
            </w:r>
            <w:r w:rsidRPr="00B059B1">
              <w:rPr>
                <w:rFonts w:asciiTheme="minorEastAsia" w:hAnsiTheme="minorEastAsia" w:hint="eastAsia"/>
                <w:sz w:val="22"/>
              </w:rPr>
              <w:t>件</w:t>
            </w:r>
          </w:p>
        </w:tc>
      </w:tr>
    </w:tbl>
    <w:p w14:paraId="1E6DC95A" w14:textId="77777777" w:rsidR="00225AC6" w:rsidRPr="00B059B1" w:rsidRDefault="00225AC6" w:rsidP="00225AC6">
      <w:pPr>
        <w:rPr>
          <w:rFonts w:asciiTheme="minorEastAsia" w:hAnsiTheme="minorEastAsia"/>
          <w:sz w:val="22"/>
          <w:szCs w:val="22"/>
        </w:rPr>
      </w:pPr>
    </w:p>
    <w:p w14:paraId="74D24919" w14:textId="77777777" w:rsidR="00225AC6" w:rsidRPr="00B059B1" w:rsidRDefault="00225AC6" w:rsidP="00225AC6">
      <w:pPr>
        <w:rPr>
          <w:rFonts w:asciiTheme="minorEastAsia" w:hAnsiTheme="minorEastAsia"/>
          <w:sz w:val="28"/>
          <w:szCs w:val="28"/>
        </w:rPr>
      </w:pPr>
      <w:r w:rsidRPr="00B059B1">
        <w:rPr>
          <w:rFonts w:asciiTheme="minorEastAsia" w:hAnsiTheme="minorEastAsia" w:hint="eastAsia"/>
          <w:sz w:val="28"/>
          <w:szCs w:val="28"/>
        </w:rPr>
        <w:t>■対応内容・相談内容の概要</w:t>
      </w:r>
    </w:p>
    <w:tbl>
      <w:tblPr>
        <w:tblStyle w:val="a3"/>
        <w:tblW w:w="0" w:type="auto"/>
        <w:tblLook w:val="04A0" w:firstRow="1" w:lastRow="0" w:firstColumn="1" w:lastColumn="0" w:noHBand="0" w:noVBand="1"/>
      </w:tblPr>
      <w:tblGrid>
        <w:gridCol w:w="8488"/>
      </w:tblGrid>
      <w:tr w:rsidR="00B059B1" w:rsidRPr="00B059B1" w14:paraId="5D1FCF56" w14:textId="77777777" w:rsidTr="00225AC6">
        <w:tc>
          <w:tcPr>
            <w:tcW w:w="8696" w:type="dxa"/>
          </w:tcPr>
          <w:p w14:paraId="424B4841" w14:textId="77777777" w:rsidR="00225AC6" w:rsidRPr="00B059B1" w:rsidRDefault="00225AC6" w:rsidP="00225AC6">
            <w:pPr>
              <w:jc w:val="center"/>
              <w:rPr>
                <w:rFonts w:asciiTheme="minorEastAsia" w:hAnsiTheme="minorEastAsia"/>
                <w:sz w:val="24"/>
                <w:szCs w:val="24"/>
              </w:rPr>
            </w:pPr>
            <w:r w:rsidRPr="00B059B1">
              <w:rPr>
                <w:rFonts w:asciiTheme="minorEastAsia" w:hAnsiTheme="minorEastAsia" w:hint="eastAsia"/>
                <w:sz w:val="24"/>
                <w:szCs w:val="24"/>
              </w:rPr>
              <w:t>対応・相談内容</w:t>
            </w:r>
          </w:p>
        </w:tc>
      </w:tr>
      <w:tr w:rsidR="00B059B1" w:rsidRPr="00B059B1" w14:paraId="51F633C6" w14:textId="77777777" w:rsidTr="00612718">
        <w:trPr>
          <w:trHeight w:val="2732"/>
        </w:trPr>
        <w:tc>
          <w:tcPr>
            <w:tcW w:w="8696" w:type="dxa"/>
          </w:tcPr>
          <w:p w14:paraId="2861FB66" w14:textId="77777777" w:rsidR="00225AC6" w:rsidRPr="00B059B1" w:rsidRDefault="00225AC6" w:rsidP="00225AC6">
            <w:pPr>
              <w:rPr>
                <w:rFonts w:asciiTheme="minorEastAsia" w:hAnsiTheme="minorEastAsia"/>
                <w:sz w:val="22"/>
              </w:rPr>
            </w:pPr>
          </w:p>
        </w:tc>
      </w:tr>
    </w:tbl>
    <w:p w14:paraId="6D2D03DA" w14:textId="77777777" w:rsidR="00225AC6" w:rsidRPr="00B059B1" w:rsidRDefault="00225AC6" w:rsidP="00225AC6">
      <w:pPr>
        <w:rPr>
          <w:rFonts w:asciiTheme="minorEastAsia" w:hAnsiTheme="minorEastAsia"/>
          <w:sz w:val="22"/>
          <w:szCs w:val="22"/>
        </w:rPr>
      </w:pPr>
    </w:p>
    <w:p w14:paraId="72F9A2A0" w14:textId="77777777" w:rsidR="00225AC6" w:rsidRPr="00B059B1" w:rsidRDefault="00225AC6" w:rsidP="00225AC6">
      <w:pPr>
        <w:pStyle w:val="a4"/>
        <w:numPr>
          <w:ilvl w:val="0"/>
          <w:numId w:val="4"/>
        </w:numPr>
        <w:spacing w:line="276" w:lineRule="auto"/>
        <w:ind w:leftChars="0"/>
        <w:rPr>
          <w:rFonts w:asciiTheme="minorEastAsia" w:hAnsiTheme="minorEastAsia"/>
          <w:sz w:val="22"/>
        </w:rPr>
      </w:pPr>
      <w:r w:rsidRPr="00B059B1">
        <w:rPr>
          <w:rFonts w:asciiTheme="minorEastAsia" w:hAnsiTheme="minorEastAsia" w:hint="eastAsia"/>
          <w:sz w:val="22"/>
        </w:rPr>
        <w:t>公益社団法人福岡県薬剤師会の会員薬局で実施の事業です</w:t>
      </w:r>
    </w:p>
    <w:p w14:paraId="14312EF9" w14:textId="77777777" w:rsidR="00AD5406" w:rsidRDefault="00AD5406" w:rsidP="00AD5406">
      <w:pPr>
        <w:pStyle w:val="a4"/>
        <w:numPr>
          <w:ilvl w:val="0"/>
          <w:numId w:val="4"/>
        </w:numPr>
        <w:spacing w:line="276" w:lineRule="auto"/>
        <w:ind w:leftChars="0"/>
        <w:rPr>
          <w:rFonts w:asciiTheme="minorEastAsia" w:hAnsiTheme="minorEastAsia"/>
        </w:rPr>
      </w:pPr>
      <w:r>
        <w:rPr>
          <w:rFonts w:asciiTheme="minorEastAsia" w:hAnsiTheme="minorEastAsia" w:hint="eastAsia"/>
        </w:rPr>
        <w:t>期間終了後、</w:t>
      </w:r>
      <w:r w:rsidRPr="00612718">
        <w:rPr>
          <w:rFonts w:asciiTheme="minorEastAsia" w:hAnsiTheme="minorEastAsia" w:hint="eastAsia"/>
          <w:u w:val="wave"/>
        </w:rPr>
        <w:t>２８年４月２７〜３０日</w:t>
      </w:r>
      <w:r>
        <w:rPr>
          <w:rFonts w:asciiTheme="minorEastAsia" w:hAnsiTheme="minorEastAsia" w:hint="eastAsia"/>
        </w:rPr>
        <w:t>の期間に下記サイトにて報告をお願いします。</w:t>
      </w:r>
    </w:p>
    <w:p w14:paraId="63F0FB43" w14:textId="77777777" w:rsidR="00612718" w:rsidRPr="00B059B1" w:rsidRDefault="00612718" w:rsidP="00612718">
      <w:pPr>
        <w:pStyle w:val="a4"/>
        <w:spacing w:line="276" w:lineRule="auto"/>
        <w:ind w:leftChars="0" w:left="360"/>
        <w:rPr>
          <w:rFonts w:asciiTheme="minorEastAsia" w:hAnsiTheme="minorEastAsia"/>
        </w:rPr>
      </w:pPr>
      <w:bookmarkStart w:id="0" w:name="_GoBack"/>
      <w:bookmarkEnd w:id="0"/>
      <w:r w:rsidRPr="00B059B1">
        <w:rPr>
          <w:rFonts w:asciiTheme="minorEastAsia" w:hAnsiTheme="minorEastAsia" w:hint="eastAsia"/>
        </w:rPr>
        <w:t>報告サイト：</w:t>
      </w:r>
      <w:r w:rsidR="006C48BF" w:rsidRPr="00B059B1">
        <w:rPr>
          <w:rFonts w:asciiTheme="majorEastAsia" w:eastAsiaTheme="majorEastAsia" w:hAnsiTheme="majorEastAsia"/>
          <w:sz w:val="28"/>
          <w:szCs w:val="28"/>
        </w:rPr>
        <w:t>https://goo.gl/9GTD7R</w:t>
      </w:r>
    </w:p>
    <w:p w14:paraId="2EE42B75" w14:textId="77777777" w:rsidR="00612718" w:rsidRPr="00B059B1" w:rsidRDefault="00612718" w:rsidP="00225AC6">
      <w:pPr>
        <w:pStyle w:val="a4"/>
        <w:numPr>
          <w:ilvl w:val="0"/>
          <w:numId w:val="4"/>
        </w:numPr>
        <w:spacing w:line="276" w:lineRule="auto"/>
        <w:ind w:leftChars="0"/>
        <w:rPr>
          <w:rFonts w:asciiTheme="minorEastAsia" w:hAnsiTheme="minorEastAsia"/>
        </w:rPr>
      </w:pPr>
      <w:r w:rsidRPr="00B059B1">
        <w:rPr>
          <w:rFonts w:asciiTheme="minorEastAsia" w:hAnsiTheme="minorEastAsia" w:hint="eastAsia"/>
        </w:rPr>
        <w:t>「記録・保管票」は各薬局において実施実績として保管ください。</w:t>
      </w:r>
    </w:p>
    <w:p w14:paraId="0263F37C" w14:textId="77777777" w:rsidR="00612718" w:rsidRPr="00B059B1" w:rsidRDefault="00612718" w:rsidP="00612718">
      <w:pPr>
        <w:pStyle w:val="a4"/>
        <w:numPr>
          <w:ilvl w:val="0"/>
          <w:numId w:val="4"/>
        </w:numPr>
        <w:spacing w:line="276" w:lineRule="auto"/>
        <w:ind w:leftChars="0"/>
        <w:rPr>
          <w:rFonts w:asciiTheme="minorEastAsia" w:hAnsiTheme="minorEastAsia"/>
        </w:rPr>
      </w:pPr>
      <w:r w:rsidRPr="00B059B1">
        <w:rPr>
          <w:rFonts w:asciiTheme="minorEastAsia" w:hAnsiTheme="minorEastAsia"/>
        </w:rPr>
        <w:t>WEB</w:t>
      </w:r>
      <w:r w:rsidRPr="00B059B1">
        <w:rPr>
          <w:rFonts w:asciiTheme="minorEastAsia" w:hAnsiTheme="minorEastAsia" w:hint="eastAsia"/>
        </w:rPr>
        <w:t>による報告内容は会員薬局に勤務する薬剤師の地域活動実績として福岡県薬剤師会において保管致します。</w:t>
      </w:r>
    </w:p>
    <w:sectPr w:rsidR="00612718" w:rsidRPr="00B059B1" w:rsidSect="004D3359">
      <w:pgSz w:w="11900" w:h="16840"/>
      <w:pgMar w:top="1985" w:right="1701" w:bottom="1701" w:left="1701" w:header="851" w:footer="992" w:gutter="0"/>
      <w:cols w:space="425"/>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09B8DA" w14:textId="77777777" w:rsidR="002B645F" w:rsidRDefault="002B645F" w:rsidP="00E665E9">
      <w:r>
        <w:separator/>
      </w:r>
    </w:p>
  </w:endnote>
  <w:endnote w:type="continuationSeparator" w:id="0">
    <w:p w14:paraId="19DA736D" w14:textId="77777777" w:rsidR="002B645F" w:rsidRDefault="002B645F" w:rsidP="00E66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ヒラギノ角ゴ ProN W3">
    <w:altName w:val="ＭＳ ゴシック"/>
    <w:charset w:val="4E"/>
    <w:family w:val="auto"/>
    <w:pitch w:val="variable"/>
    <w:sig w:usb0="00000000" w:usb1="7AC7FFFF" w:usb2="00000012" w:usb3="00000000" w:csb0="0002000D" w:csb1="00000000"/>
  </w:font>
  <w:font w:name="Lantinghei TC Extralight">
    <w:altName w:val="Arial Unicode MS"/>
    <w:charset w:val="00"/>
    <w:family w:val="auto"/>
    <w:pitch w:val="variable"/>
    <w:sig w:usb0="00000000" w:usb1="080E0000" w:usb2="00000000" w:usb3="00000000" w:csb0="00100001"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23E047" w14:textId="77777777" w:rsidR="002B645F" w:rsidRDefault="002B645F" w:rsidP="00E665E9">
      <w:r>
        <w:separator/>
      </w:r>
    </w:p>
  </w:footnote>
  <w:footnote w:type="continuationSeparator" w:id="0">
    <w:p w14:paraId="63819023" w14:textId="77777777" w:rsidR="002B645F" w:rsidRDefault="002B645F" w:rsidP="00E665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30F54"/>
    <w:multiLevelType w:val="hybridMultilevel"/>
    <w:tmpl w:val="93C43F5A"/>
    <w:lvl w:ilvl="0" w:tplc="90C8D7BA">
      <w:start w:val="1"/>
      <w:numFmt w:val="decimalFullWidth"/>
      <w:lvlText w:val="%1）"/>
      <w:lvlJc w:val="left"/>
      <w:pPr>
        <w:ind w:left="1440" w:hanging="480"/>
      </w:pPr>
      <w:rPr>
        <w:rFonts w:hint="eastAsia"/>
      </w:rPr>
    </w:lvl>
    <w:lvl w:ilvl="1" w:tplc="04090017" w:tentative="1">
      <w:start w:val="1"/>
      <w:numFmt w:val="aiueoFullWidth"/>
      <w:lvlText w:val="(%2)"/>
      <w:lvlJc w:val="left"/>
      <w:pPr>
        <w:ind w:left="1920" w:hanging="480"/>
      </w:pPr>
    </w:lvl>
    <w:lvl w:ilvl="2" w:tplc="04090011" w:tentative="1">
      <w:start w:val="1"/>
      <w:numFmt w:val="decimalEnclosedCircle"/>
      <w:lvlText w:val="%3"/>
      <w:lvlJc w:val="left"/>
      <w:pPr>
        <w:ind w:left="2400" w:hanging="480"/>
      </w:pPr>
    </w:lvl>
    <w:lvl w:ilvl="3" w:tplc="0409000F" w:tentative="1">
      <w:start w:val="1"/>
      <w:numFmt w:val="decimal"/>
      <w:lvlText w:val="%4."/>
      <w:lvlJc w:val="left"/>
      <w:pPr>
        <w:ind w:left="2880" w:hanging="480"/>
      </w:pPr>
    </w:lvl>
    <w:lvl w:ilvl="4" w:tplc="04090017" w:tentative="1">
      <w:start w:val="1"/>
      <w:numFmt w:val="aiueoFullWidth"/>
      <w:lvlText w:val="(%5)"/>
      <w:lvlJc w:val="left"/>
      <w:pPr>
        <w:ind w:left="3360" w:hanging="480"/>
      </w:pPr>
    </w:lvl>
    <w:lvl w:ilvl="5" w:tplc="04090011" w:tentative="1">
      <w:start w:val="1"/>
      <w:numFmt w:val="decimalEnclosedCircle"/>
      <w:lvlText w:val="%6"/>
      <w:lvlJc w:val="left"/>
      <w:pPr>
        <w:ind w:left="3840" w:hanging="480"/>
      </w:pPr>
    </w:lvl>
    <w:lvl w:ilvl="6" w:tplc="0409000F" w:tentative="1">
      <w:start w:val="1"/>
      <w:numFmt w:val="decimal"/>
      <w:lvlText w:val="%7."/>
      <w:lvlJc w:val="left"/>
      <w:pPr>
        <w:ind w:left="4320" w:hanging="480"/>
      </w:pPr>
    </w:lvl>
    <w:lvl w:ilvl="7" w:tplc="04090017" w:tentative="1">
      <w:start w:val="1"/>
      <w:numFmt w:val="aiueoFullWidth"/>
      <w:lvlText w:val="(%8)"/>
      <w:lvlJc w:val="left"/>
      <w:pPr>
        <w:ind w:left="4800" w:hanging="480"/>
      </w:pPr>
    </w:lvl>
    <w:lvl w:ilvl="8" w:tplc="04090011" w:tentative="1">
      <w:start w:val="1"/>
      <w:numFmt w:val="decimalEnclosedCircle"/>
      <w:lvlText w:val="%9"/>
      <w:lvlJc w:val="left"/>
      <w:pPr>
        <w:ind w:left="5280" w:hanging="480"/>
      </w:pPr>
    </w:lvl>
  </w:abstractNum>
  <w:abstractNum w:abstractNumId="1" w15:restartNumberingAfterBreak="0">
    <w:nsid w:val="21B5510B"/>
    <w:multiLevelType w:val="hybridMultilevel"/>
    <w:tmpl w:val="202E034C"/>
    <w:lvl w:ilvl="0" w:tplc="FA960CDE">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15:restartNumberingAfterBreak="0">
    <w:nsid w:val="6EFF0F0C"/>
    <w:multiLevelType w:val="hybridMultilevel"/>
    <w:tmpl w:val="E7D0D7D6"/>
    <w:lvl w:ilvl="0" w:tplc="C60A2168">
      <w:start w:val="1"/>
      <w:numFmt w:val="bullet"/>
      <w:lvlText w:val="・"/>
      <w:lvlJc w:val="left"/>
      <w:pPr>
        <w:ind w:left="1080" w:hanging="640"/>
      </w:pPr>
      <w:rPr>
        <w:rFonts w:ascii="ＭＳ 明朝" w:eastAsia="ＭＳ 明朝" w:hAnsi="ＭＳ 明朝" w:cstheme="minorBidi" w:hint="eastAsia"/>
      </w:rPr>
    </w:lvl>
    <w:lvl w:ilvl="1" w:tplc="0409000B" w:tentative="1">
      <w:start w:val="1"/>
      <w:numFmt w:val="bullet"/>
      <w:lvlText w:val=""/>
      <w:lvlJc w:val="left"/>
      <w:pPr>
        <w:ind w:left="1400" w:hanging="480"/>
      </w:pPr>
      <w:rPr>
        <w:rFonts w:ascii="Wingdings" w:hAnsi="Wingdings" w:hint="default"/>
      </w:rPr>
    </w:lvl>
    <w:lvl w:ilvl="2" w:tplc="0409000D"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B" w:tentative="1">
      <w:start w:val="1"/>
      <w:numFmt w:val="bullet"/>
      <w:lvlText w:val=""/>
      <w:lvlJc w:val="left"/>
      <w:pPr>
        <w:ind w:left="2840" w:hanging="480"/>
      </w:pPr>
      <w:rPr>
        <w:rFonts w:ascii="Wingdings" w:hAnsi="Wingdings" w:hint="default"/>
      </w:rPr>
    </w:lvl>
    <w:lvl w:ilvl="5" w:tplc="0409000D"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B" w:tentative="1">
      <w:start w:val="1"/>
      <w:numFmt w:val="bullet"/>
      <w:lvlText w:val=""/>
      <w:lvlJc w:val="left"/>
      <w:pPr>
        <w:ind w:left="4280" w:hanging="480"/>
      </w:pPr>
      <w:rPr>
        <w:rFonts w:ascii="Wingdings" w:hAnsi="Wingdings" w:hint="default"/>
      </w:rPr>
    </w:lvl>
    <w:lvl w:ilvl="8" w:tplc="0409000D" w:tentative="1">
      <w:start w:val="1"/>
      <w:numFmt w:val="bullet"/>
      <w:lvlText w:val=""/>
      <w:lvlJc w:val="left"/>
      <w:pPr>
        <w:ind w:left="4760" w:hanging="480"/>
      </w:pPr>
      <w:rPr>
        <w:rFonts w:ascii="Wingdings" w:hAnsi="Wingdings" w:hint="default"/>
      </w:rPr>
    </w:lvl>
  </w:abstractNum>
  <w:abstractNum w:abstractNumId="3" w15:restartNumberingAfterBreak="0">
    <w:nsid w:val="72310E59"/>
    <w:multiLevelType w:val="hybridMultilevel"/>
    <w:tmpl w:val="3DF6506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96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316"/>
    <w:rsid w:val="00160B89"/>
    <w:rsid w:val="00225AC6"/>
    <w:rsid w:val="0024690D"/>
    <w:rsid w:val="002B645F"/>
    <w:rsid w:val="003C2AFA"/>
    <w:rsid w:val="004D27EB"/>
    <w:rsid w:val="004D3359"/>
    <w:rsid w:val="00612718"/>
    <w:rsid w:val="006B590E"/>
    <w:rsid w:val="006C48BF"/>
    <w:rsid w:val="007A5798"/>
    <w:rsid w:val="00827DA9"/>
    <w:rsid w:val="00907167"/>
    <w:rsid w:val="009D2CE7"/>
    <w:rsid w:val="00AD5406"/>
    <w:rsid w:val="00B059B1"/>
    <w:rsid w:val="00BC64B8"/>
    <w:rsid w:val="00CE0316"/>
    <w:rsid w:val="00D61755"/>
    <w:rsid w:val="00E665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0BAA494"/>
  <w14:defaultImageDpi w14:val="300"/>
  <w15:docId w15:val="{DCED09B1-57DB-40FC-95A7-D1E251817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E0316"/>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E0316"/>
    <w:pPr>
      <w:ind w:leftChars="400" w:left="840"/>
    </w:pPr>
    <w:rPr>
      <w:sz w:val="21"/>
      <w:szCs w:val="22"/>
    </w:rPr>
  </w:style>
  <w:style w:type="character" w:styleId="a5">
    <w:name w:val="Hyperlink"/>
    <w:basedOn w:val="a0"/>
    <w:uiPriority w:val="99"/>
    <w:semiHidden/>
    <w:unhideWhenUsed/>
    <w:rsid w:val="00CE0316"/>
    <w:rPr>
      <w:color w:val="0000FF"/>
      <w:u w:val="single"/>
    </w:rPr>
  </w:style>
  <w:style w:type="paragraph" w:styleId="a6">
    <w:name w:val="Date"/>
    <w:basedOn w:val="a"/>
    <w:next w:val="a"/>
    <w:link w:val="a7"/>
    <w:uiPriority w:val="99"/>
    <w:unhideWhenUsed/>
    <w:rsid w:val="00225AC6"/>
    <w:rPr>
      <w:rFonts w:asciiTheme="minorEastAsia" w:hAnsiTheme="minorEastAsia"/>
      <w:sz w:val="22"/>
      <w:szCs w:val="22"/>
    </w:rPr>
  </w:style>
  <w:style w:type="character" w:customStyle="1" w:styleId="a7">
    <w:name w:val="日付 (文字)"/>
    <w:basedOn w:val="a0"/>
    <w:link w:val="a6"/>
    <w:uiPriority w:val="99"/>
    <w:rsid w:val="00225AC6"/>
    <w:rPr>
      <w:rFonts w:asciiTheme="minorEastAsia" w:hAnsiTheme="minorEastAsia"/>
      <w:sz w:val="22"/>
      <w:szCs w:val="22"/>
    </w:rPr>
  </w:style>
  <w:style w:type="paragraph" w:styleId="a8">
    <w:name w:val="Balloon Text"/>
    <w:basedOn w:val="a"/>
    <w:link w:val="a9"/>
    <w:uiPriority w:val="99"/>
    <w:semiHidden/>
    <w:unhideWhenUsed/>
    <w:rsid w:val="00612718"/>
    <w:rPr>
      <w:rFonts w:ascii="ヒラギノ角ゴ ProN W3" w:eastAsia="ヒラギノ角ゴ ProN W3"/>
      <w:sz w:val="18"/>
      <w:szCs w:val="18"/>
    </w:rPr>
  </w:style>
  <w:style w:type="character" w:customStyle="1" w:styleId="a9">
    <w:name w:val="吹き出し (文字)"/>
    <w:basedOn w:val="a0"/>
    <w:link w:val="a8"/>
    <w:uiPriority w:val="99"/>
    <w:semiHidden/>
    <w:rsid w:val="00612718"/>
    <w:rPr>
      <w:rFonts w:ascii="ヒラギノ角ゴ ProN W3" w:eastAsia="ヒラギノ角ゴ ProN W3"/>
      <w:sz w:val="18"/>
      <w:szCs w:val="18"/>
    </w:rPr>
  </w:style>
  <w:style w:type="paragraph" w:styleId="aa">
    <w:name w:val="header"/>
    <w:basedOn w:val="a"/>
    <w:link w:val="ab"/>
    <w:uiPriority w:val="99"/>
    <w:unhideWhenUsed/>
    <w:rsid w:val="00E665E9"/>
    <w:pPr>
      <w:tabs>
        <w:tab w:val="center" w:pos="4252"/>
        <w:tab w:val="right" w:pos="8504"/>
      </w:tabs>
      <w:snapToGrid w:val="0"/>
    </w:pPr>
  </w:style>
  <w:style w:type="character" w:customStyle="1" w:styleId="ab">
    <w:name w:val="ヘッダー (文字)"/>
    <w:basedOn w:val="a0"/>
    <w:link w:val="aa"/>
    <w:uiPriority w:val="99"/>
    <w:rsid w:val="00E665E9"/>
  </w:style>
  <w:style w:type="paragraph" w:styleId="ac">
    <w:name w:val="footer"/>
    <w:basedOn w:val="a"/>
    <w:link w:val="ad"/>
    <w:uiPriority w:val="99"/>
    <w:unhideWhenUsed/>
    <w:rsid w:val="00E665E9"/>
    <w:pPr>
      <w:tabs>
        <w:tab w:val="center" w:pos="4252"/>
        <w:tab w:val="right" w:pos="8504"/>
      </w:tabs>
      <w:snapToGrid w:val="0"/>
    </w:pPr>
  </w:style>
  <w:style w:type="character" w:customStyle="1" w:styleId="ad">
    <w:name w:val="フッター (文字)"/>
    <w:basedOn w:val="a0"/>
    <w:link w:val="ac"/>
    <w:uiPriority w:val="99"/>
    <w:rsid w:val="00E66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90275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ja.wikipedia.org/wiki/%E5%B9%B3%E6%88%9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ja.wikipedia.org/wiki/2016%E5%B9%B4"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0" Type="http://schemas.openxmlformats.org/officeDocument/2006/relationships/hyperlink" Target="https://ja.wikipedia.org/wiki/%E7%86%8A%E6%9C%AC%E7%9C%8C" TargetMode="External"/><Relationship Id="rId4" Type="http://schemas.openxmlformats.org/officeDocument/2006/relationships/webSettings" Target="webSettings.xml"/><Relationship Id="rId9" Type="http://schemas.openxmlformats.org/officeDocument/2006/relationships/hyperlink" Target="https://ja.wikipedia.org/wiki/4%E6%9C%8814%E6%97%A5" TargetMode="Externa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4</Pages>
  <Words>261</Words>
  <Characters>1489</Characters>
  <Application>Microsoft Office Word</Application>
  <DocSecurity>0</DocSecurity>
  <Lines>12</Lines>
  <Paragraphs>3</Paragraphs>
  <ScaleCrop>false</ScaleCrop>
  <Company/>
  <LinksUpToDate>false</LinksUpToDate>
  <CharactersWithSpaces>1747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Haraguchi Toru</dc:creator>
  <cp:keywords/>
  <dc:description/>
  <cp:lastModifiedBy>office06</cp:lastModifiedBy>
  <cp:revision>8</cp:revision>
  <cp:lastPrinted>2016-04-19T08:46:00Z</cp:lastPrinted>
  <dcterms:created xsi:type="dcterms:W3CDTF">2016-04-19T08:22:00Z</dcterms:created>
  <dcterms:modified xsi:type="dcterms:W3CDTF">2016-04-19T08:48:00Z</dcterms:modified>
</cp:coreProperties>
</file>